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5753E" w14:textId="6B621C75" w:rsidR="007302DC" w:rsidRPr="00F4319C" w:rsidRDefault="007D6996" w:rsidP="00F4319C">
      <w:pPr>
        <w:jc w:val="center"/>
        <w:rPr>
          <w:rFonts w:ascii="Garamond" w:hAnsi="Garamond"/>
          <w:b/>
          <w:bCs/>
          <w:sz w:val="32"/>
          <w:szCs w:val="32"/>
        </w:rPr>
      </w:pPr>
      <w:r w:rsidRPr="00F4319C">
        <w:rPr>
          <w:rFonts w:ascii="Garamond" w:hAnsi="Garamond"/>
          <w:b/>
          <w:bCs/>
          <w:sz w:val="32"/>
          <w:szCs w:val="32"/>
        </w:rPr>
        <w:t>Camp Director 101</w:t>
      </w:r>
    </w:p>
    <w:p w14:paraId="3781701B" w14:textId="77777777" w:rsidR="007D6996" w:rsidRDefault="007D6996"/>
    <w:p w14:paraId="2669D50C" w14:textId="62CF8DC0" w:rsidR="007D6996" w:rsidRDefault="007D6996">
      <w:r w:rsidRPr="00C6504D">
        <w:t>Welcome to one of the most rewarding and most challenging professions there are</w:t>
      </w:r>
      <w:r w:rsidR="00675FE9" w:rsidRPr="00C6504D">
        <w:t>!</w:t>
      </w:r>
      <w:r w:rsidRPr="00C6504D">
        <w:t xml:space="preserve">  My hope is that</w:t>
      </w:r>
      <w:r>
        <w:t xml:space="preserve"> you will find some of </w:t>
      </w:r>
      <w:r w:rsidR="00675FE9">
        <w:t>our</w:t>
      </w:r>
      <w:r>
        <w:t xml:space="preserve"> discussion helpful and applicable to your setting, and maybe make your new role more rewarding and less challenging.  </w:t>
      </w:r>
    </w:p>
    <w:p w14:paraId="6A84DF64" w14:textId="29BA0CBA" w:rsidR="007D6996" w:rsidRDefault="007D6996" w:rsidP="007D6996">
      <w:pPr>
        <w:pStyle w:val="ListParagraph"/>
        <w:numPr>
          <w:ilvl w:val="0"/>
          <w:numId w:val="1"/>
        </w:numPr>
      </w:pPr>
      <w:r>
        <w:t xml:space="preserve">How many of you in the room are camp </w:t>
      </w:r>
      <w:r w:rsidR="00675FE9">
        <w:t>d</w:t>
      </w:r>
      <w:r>
        <w:t>irectors?</w:t>
      </w:r>
    </w:p>
    <w:p w14:paraId="518264EC" w14:textId="4E27CAF8" w:rsidR="007D6996" w:rsidRDefault="007D6996" w:rsidP="007D6996">
      <w:pPr>
        <w:pStyle w:val="ListParagraph"/>
        <w:numPr>
          <w:ilvl w:val="0"/>
          <w:numId w:val="1"/>
        </w:numPr>
      </w:pPr>
      <w:r>
        <w:t xml:space="preserve">How many seasons have you been in this role, in your current setting? </w:t>
      </w:r>
    </w:p>
    <w:p w14:paraId="51D5A3C4" w14:textId="24489CB2" w:rsidR="007D6996" w:rsidRPr="00BE6675" w:rsidRDefault="00BE6675" w:rsidP="007D6996">
      <w:pPr>
        <w:rPr>
          <w:rFonts w:ascii="Garamond" w:hAnsi="Garamond"/>
          <w:b/>
          <w:bCs/>
          <w:sz w:val="24"/>
          <w:szCs w:val="24"/>
        </w:rPr>
      </w:pPr>
      <w:r w:rsidRPr="00BE6675">
        <w:rPr>
          <w:rFonts w:ascii="Garamond" w:hAnsi="Garamond"/>
          <w:b/>
          <w:bCs/>
          <w:sz w:val="24"/>
          <w:szCs w:val="24"/>
        </w:rPr>
        <w:t>Data Collection</w:t>
      </w:r>
    </w:p>
    <w:p w14:paraId="746DF083" w14:textId="19B6445C" w:rsidR="007D6996" w:rsidRDefault="00490E13" w:rsidP="007D6996">
      <w:r>
        <w:t>I</w:t>
      </w:r>
      <w:r w:rsidR="00BE6675">
        <w:t>n my role as a consultant to camps I have found</w:t>
      </w:r>
      <w:r w:rsidR="00A14B54">
        <w:t xml:space="preserve"> that in far too many instances</w:t>
      </w:r>
      <w:r>
        <w:t xml:space="preserve"> </w:t>
      </w:r>
      <w:r w:rsidR="009202A5">
        <w:t>that</w:t>
      </w:r>
      <w:r w:rsidR="007D6996">
        <w:t xml:space="preserve"> data collection is</w:t>
      </w:r>
      <w:r w:rsidR="00DD0F95">
        <w:t xml:space="preserve"> either</w:t>
      </w:r>
      <w:r w:rsidR="007D6996">
        <w:t xml:space="preserve"> nonexistent</w:t>
      </w:r>
      <w:r w:rsidR="00DD0F95">
        <w:t xml:space="preserve"> or un</w:t>
      </w:r>
      <w:r w:rsidR="007D6996">
        <w:t xml:space="preserve">clear.  Many </w:t>
      </w:r>
      <w:r w:rsidR="00762BD2">
        <w:t>times,</w:t>
      </w:r>
      <w:r w:rsidR="007D6996">
        <w:t xml:space="preserve"> it has been left in the previous director’s head. So, I would suggest that you develop the following minimums:</w:t>
      </w:r>
    </w:p>
    <w:p w14:paraId="1E51A676" w14:textId="4945540D" w:rsidR="007D6996" w:rsidRDefault="007D6996" w:rsidP="007D6996">
      <w:r>
        <w:t xml:space="preserve">On </w:t>
      </w:r>
      <w:r w:rsidR="00762BD2">
        <w:t>paper:</w:t>
      </w:r>
      <w:r w:rsidR="002B0B57">
        <w:t xml:space="preserve"> T</w:t>
      </w:r>
      <w:r>
        <w:t>he previous years’ invoices for all groups/event</w:t>
      </w:r>
      <w:r w:rsidR="009568AE">
        <w:t>s.  P</w:t>
      </w:r>
      <w:r>
        <w:t xml:space="preserve">ut them into a binder by month. </w:t>
      </w:r>
    </w:p>
    <w:p w14:paraId="57FE5A05" w14:textId="7F7365BE" w:rsidR="007D6996" w:rsidRDefault="007D6996" w:rsidP="007D6996">
      <w:r>
        <w:t>Monthly reports of income based on building usage and meals served</w:t>
      </w:r>
      <w:r w:rsidR="00BA567D">
        <w:t>:</w:t>
      </w:r>
    </w:p>
    <w:p w14:paraId="7E8BDDA2" w14:textId="1D01BE2E" w:rsidR="00DA0106" w:rsidRDefault="00DA0106" w:rsidP="00DA0106">
      <w:pPr>
        <w:pStyle w:val="ListParagraph"/>
        <w:numPr>
          <w:ilvl w:val="0"/>
          <w:numId w:val="2"/>
        </w:numPr>
      </w:pPr>
      <w:r>
        <w:t xml:space="preserve">The report should name the groups, list buildings used, </w:t>
      </w:r>
      <w:r w:rsidR="00BA567D">
        <w:t>income</w:t>
      </w:r>
      <w:r>
        <w:t xml:space="preserve"> amounts for meals</w:t>
      </w:r>
      <w:r w:rsidR="0052459F">
        <w:t xml:space="preserve"> and for lodging, </w:t>
      </w:r>
      <w:r w:rsidR="00494C67">
        <w:t>total income from each group, number of people per group</w:t>
      </w:r>
      <w:r w:rsidR="00A01217">
        <w:t>, and totals for the month.</w:t>
      </w:r>
    </w:p>
    <w:p w14:paraId="2D8C8A62" w14:textId="6DBCE954" w:rsidR="00DA0106" w:rsidRDefault="00DA0106" w:rsidP="00DA0106">
      <w:r>
        <w:t>Why?   To see patterns, and to set goals</w:t>
      </w:r>
    </w:p>
    <w:p w14:paraId="33C5C4FE" w14:textId="6D4DE7BD" w:rsidR="00DA0106" w:rsidRDefault="00DA0106" w:rsidP="00DA0106">
      <w:pPr>
        <w:pStyle w:val="ListParagraph"/>
        <w:numPr>
          <w:ilvl w:val="0"/>
          <w:numId w:val="2"/>
        </w:numPr>
      </w:pPr>
      <w:r>
        <w:t xml:space="preserve">Who has and who has not rebooked? </w:t>
      </w:r>
    </w:p>
    <w:p w14:paraId="46E49D8E" w14:textId="03898E30" w:rsidR="00DA0106" w:rsidRDefault="00DA0106" w:rsidP="00DA0106">
      <w:pPr>
        <w:pStyle w:val="ListParagraph"/>
        <w:numPr>
          <w:ilvl w:val="0"/>
          <w:numId w:val="2"/>
        </w:numPr>
      </w:pPr>
      <w:r>
        <w:t>What should we be expecting in income for the year (funds earned &amp; contracts)</w:t>
      </w:r>
      <w:r w:rsidR="00110CDB">
        <w:t>.</w:t>
      </w:r>
    </w:p>
    <w:p w14:paraId="736DF8A3" w14:textId="5ED74547" w:rsidR="00DA0106" w:rsidRDefault="00DA0106" w:rsidP="00DA0106">
      <w:pPr>
        <w:pStyle w:val="ListParagraph"/>
        <w:numPr>
          <w:ilvl w:val="0"/>
          <w:numId w:val="2"/>
        </w:numPr>
      </w:pPr>
      <w:r>
        <w:t xml:space="preserve">The ability to know </w:t>
      </w:r>
      <w:r w:rsidR="00110CDB">
        <w:t>whether</w:t>
      </w:r>
      <w:r>
        <w:t xml:space="preserve"> you are improving or declining</w:t>
      </w:r>
      <w:r w:rsidR="00110CDB">
        <w:t>.</w:t>
      </w:r>
      <w:r>
        <w:t xml:space="preserve"> </w:t>
      </w:r>
    </w:p>
    <w:p w14:paraId="6500EB59" w14:textId="1689A6E7" w:rsidR="00DA0106" w:rsidRDefault="00DA0106" w:rsidP="00DA0106">
      <w:pPr>
        <w:pStyle w:val="ListParagraph"/>
        <w:numPr>
          <w:ilvl w:val="0"/>
          <w:numId w:val="2"/>
        </w:numPr>
      </w:pPr>
      <w:r>
        <w:t>The ability to forecast when you need more or less staff.</w:t>
      </w:r>
    </w:p>
    <w:p w14:paraId="4868723E" w14:textId="2A5AA8BA" w:rsidR="00DA0106" w:rsidRDefault="00DA0106" w:rsidP="00DA0106">
      <w:pPr>
        <w:pStyle w:val="ListParagraph"/>
        <w:numPr>
          <w:ilvl w:val="0"/>
          <w:numId w:val="2"/>
        </w:numPr>
      </w:pPr>
      <w:r>
        <w:t>The ability to schedule time off</w:t>
      </w:r>
      <w:r w:rsidR="00110CDB">
        <w:t>.</w:t>
      </w:r>
      <w:r>
        <w:t xml:space="preserve"> </w:t>
      </w:r>
    </w:p>
    <w:p w14:paraId="27A0F872" w14:textId="6C6FBF88" w:rsidR="00DA0106" w:rsidRDefault="00DA0106" w:rsidP="00DA0106">
      <w:pPr>
        <w:pStyle w:val="ListParagraph"/>
        <w:numPr>
          <w:ilvl w:val="0"/>
          <w:numId w:val="2"/>
        </w:numPr>
      </w:pPr>
      <w:r>
        <w:t xml:space="preserve">The ability to know when you need to offer more programs. </w:t>
      </w:r>
    </w:p>
    <w:p w14:paraId="258D0444" w14:textId="21E03ABA" w:rsidR="00BA33F5" w:rsidRPr="00F15B81" w:rsidRDefault="00281BD5" w:rsidP="00DA0106">
      <w:pPr>
        <w:rPr>
          <w:rFonts w:ascii="Garamond" w:hAnsi="Garamond"/>
          <w:b/>
          <w:bCs/>
          <w:sz w:val="24"/>
          <w:szCs w:val="24"/>
        </w:rPr>
      </w:pPr>
      <w:r w:rsidRPr="00F15B81">
        <w:rPr>
          <w:rFonts w:ascii="Garamond" w:hAnsi="Garamond"/>
          <w:b/>
          <w:bCs/>
          <w:sz w:val="24"/>
          <w:szCs w:val="24"/>
        </w:rPr>
        <w:t xml:space="preserve">Budget Norms </w:t>
      </w:r>
      <w:r w:rsidR="00F15B81">
        <w:rPr>
          <w:rFonts w:ascii="Garamond" w:hAnsi="Garamond"/>
          <w:b/>
          <w:bCs/>
          <w:sz w:val="24"/>
          <w:szCs w:val="24"/>
        </w:rPr>
        <w:t>P</w:t>
      </w:r>
      <w:r w:rsidRPr="00F15B81">
        <w:rPr>
          <w:rFonts w:ascii="Garamond" w:hAnsi="Garamond"/>
          <w:b/>
          <w:bCs/>
          <w:sz w:val="24"/>
          <w:szCs w:val="24"/>
        </w:rPr>
        <w:t>ercentages</w:t>
      </w:r>
    </w:p>
    <w:p w14:paraId="7B8E7E1A" w14:textId="6B3AEF79" w:rsidR="00633DD2" w:rsidRPr="00F15B81" w:rsidRDefault="00633DD2" w:rsidP="00DA0106">
      <w:r w:rsidRPr="00F15B81">
        <w:t xml:space="preserve">What are financial </w:t>
      </w:r>
      <w:r w:rsidR="00F15B81">
        <w:t>n</w:t>
      </w:r>
      <w:r w:rsidRPr="00F15B81">
        <w:t>orms</w:t>
      </w:r>
      <w:r w:rsidR="00F15B81">
        <w:t>?</w:t>
      </w:r>
    </w:p>
    <w:p w14:paraId="46229875" w14:textId="6B9C0766" w:rsidR="00E75FA2" w:rsidRPr="00F15B81" w:rsidRDefault="00E75FA2" w:rsidP="00DA0106">
      <w:r w:rsidRPr="00F15B81">
        <w:t xml:space="preserve">Bookkeeping 3%, </w:t>
      </w:r>
      <w:r w:rsidR="00F15B81" w:rsidRPr="00F15B81">
        <w:t>Year-Round</w:t>
      </w:r>
      <w:r w:rsidRPr="00F15B81">
        <w:t xml:space="preserve"> Staff 46%</w:t>
      </w:r>
      <w:r w:rsidR="0076182D" w:rsidRPr="00F15B81">
        <w:t xml:space="preserve">, Seasonal Staff 8%, Program 2%, Food/Supplies 13.4%, </w:t>
      </w:r>
      <w:r w:rsidR="00484A87" w:rsidRPr="00F15B81">
        <w:t xml:space="preserve">Maintenance/Equipment 6.9%, Adm/Insurance 5%, </w:t>
      </w:r>
      <w:r w:rsidR="00EE2CB7" w:rsidRPr="00F15B81">
        <w:t>Utilities 5%, Marketing 2%, Debt/Capital 3%</w:t>
      </w:r>
    </w:p>
    <w:p w14:paraId="29E8D428" w14:textId="119CD951" w:rsidR="00633DD2" w:rsidRPr="00F15B81" w:rsidRDefault="00C43C23" w:rsidP="00474D56">
      <w:pPr>
        <w:pStyle w:val="ListParagraph"/>
        <w:numPr>
          <w:ilvl w:val="0"/>
          <w:numId w:val="6"/>
        </w:numPr>
      </w:pPr>
      <w:r w:rsidRPr="00F15B81">
        <w:t>Match your budget up to national norms to know how you are the same or different.</w:t>
      </w:r>
    </w:p>
    <w:p w14:paraId="5B2F9AFC" w14:textId="0F06AC04" w:rsidR="00B5142A" w:rsidRPr="00F15B81" w:rsidRDefault="00B5142A" w:rsidP="00474D56">
      <w:pPr>
        <w:pStyle w:val="ListParagraph"/>
        <w:numPr>
          <w:ilvl w:val="0"/>
          <w:numId w:val="6"/>
        </w:numPr>
      </w:pPr>
      <w:r w:rsidRPr="00F15B81">
        <w:t>If different ask yourself why?</w:t>
      </w:r>
    </w:p>
    <w:p w14:paraId="75862421" w14:textId="3028604B" w:rsidR="00B5142A" w:rsidRPr="00F15B81" w:rsidRDefault="00B5142A" w:rsidP="00474D56">
      <w:pPr>
        <w:pStyle w:val="ListParagraph"/>
        <w:numPr>
          <w:ilvl w:val="0"/>
          <w:numId w:val="6"/>
        </w:numPr>
      </w:pPr>
      <w:r w:rsidRPr="00F15B81">
        <w:t xml:space="preserve">Use the national norms as a </w:t>
      </w:r>
      <w:r w:rsidR="00071F4F" w:rsidRPr="00F15B81">
        <w:t>benchmark</w:t>
      </w:r>
      <w:r w:rsidRPr="00F15B81">
        <w:t xml:space="preserve"> to work </w:t>
      </w:r>
      <w:r w:rsidR="00071F4F" w:rsidRPr="00F15B81">
        <w:t>toward</w:t>
      </w:r>
    </w:p>
    <w:p w14:paraId="7259FCCE" w14:textId="408C69AE" w:rsidR="00071F4F" w:rsidRPr="00F15B81" w:rsidRDefault="00071F4F" w:rsidP="00474D56">
      <w:pPr>
        <w:pStyle w:val="ListParagraph"/>
        <w:numPr>
          <w:ilvl w:val="0"/>
          <w:numId w:val="6"/>
        </w:numPr>
      </w:pPr>
      <w:r w:rsidRPr="00F15B81">
        <w:t>Understand your cash flow needs</w:t>
      </w:r>
      <w:r w:rsidR="00472821">
        <w:t>:</w:t>
      </w:r>
      <w:r w:rsidRPr="00F15B81">
        <w:t xml:space="preserve"> What do you need in January to get through to June</w:t>
      </w:r>
      <w:r w:rsidR="00FF12A6" w:rsidRPr="00F15B81">
        <w:t>?</w:t>
      </w:r>
    </w:p>
    <w:p w14:paraId="1E29A1B8" w14:textId="268EF089" w:rsidR="00FF12A6" w:rsidRPr="00F15B81" w:rsidRDefault="00FF12A6" w:rsidP="00474D56">
      <w:pPr>
        <w:pStyle w:val="ListParagraph"/>
        <w:numPr>
          <w:ilvl w:val="0"/>
          <w:numId w:val="6"/>
        </w:numPr>
      </w:pPr>
      <w:r w:rsidRPr="00F15B81">
        <w:t xml:space="preserve">Can you put 10% of your income into </w:t>
      </w:r>
      <w:r w:rsidR="00522187" w:rsidRPr="00F15B81">
        <w:t>a future projects fund?</w:t>
      </w:r>
    </w:p>
    <w:p w14:paraId="431E5882" w14:textId="15FAF5B8" w:rsidR="00522187" w:rsidRPr="00F15B81" w:rsidRDefault="00522187" w:rsidP="00474D56">
      <w:pPr>
        <w:pStyle w:val="ListParagraph"/>
        <w:numPr>
          <w:ilvl w:val="0"/>
          <w:numId w:val="6"/>
        </w:numPr>
      </w:pPr>
      <w:r w:rsidRPr="00F15B81">
        <w:t xml:space="preserve">Can you </w:t>
      </w:r>
      <w:r w:rsidR="001D43B3" w:rsidRPr="00F15B81">
        <w:t xml:space="preserve">put aside </w:t>
      </w:r>
      <w:r w:rsidR="00DF3D95">
        <w:t>funds</w:t>
      </w:r>
      <w:r w:rsidR="001D43B3" w:rsidRPr="00F15B81">
        <w:t xml:space="preserve"> for major equipment replacement?</w:t>
      </w:r>
    </w:p>
    <w:p w14:paraId="6EABCE91" w14:textId="193E3CAF" w:rsidR="00BA33F5" w:rsidRPr="00F15B81" w:rsidRDefault="007F76E4" w:rsidP="00DA0106">
      <w:pPr>
        <w:pStyle w:val="ListParagraph"/>
        <w:numPr>
          <w:ilvl w:val="0"/>
          <w:numId w:val="6"/>
        </w:numPr>
      </w:pPr>
      <w:r w:rsidRPr="00F15B81">
        <w:t xml:space="preserve">Can you rase 20-25% of your budget from gifts? </w:t>
      </w:r>
    </w:p>
    <w:p w14:paraId="2ED219A5" w14:textId="41F82626" w:rsidR="0028759C" w:rsidRPr="00DF05FB" w:rsidRDefault="00BA33F5" w:rsidP="00DA0106">
      <w:pPr>
        <w:rPr>
          <w:rFonts w:ascii="Garamond" w:hAnsi="Garamond"/>
          <w:b/>
          <w:bCs/>
          <w:sz w:val="24"/>
          <w:szCs w:val="24"/>
        </w:rPr>
      </w:pPr>
      <w:r w:rsidRPr="00DF05FB">
        <w:rPr>
          <w:rFonts w:ascii="Garamond" w:hAnsi="Garamond"/>
          <w:b/>
          <w:bCs/>
          <w:sz w:val="24"/>
          <w:szCs w:val="24"/>
        </w:rPr>
        <w:lastRenderedPageBreak/>
        <w:t>RA</w:t>
      </w:r>
      <w:r w:rsidR="0028759C" w:rsidRPr="00DF05FB">
        <w:rPr>
          <w:rFonts w:ascii="Garamond" w:hAnsi="Garamond"/>
          <w:b/>
          <w:bCs/>
          <w:sz w:val="24"/>
          <w:szCs w:val="24"/>
        </w:rPr>
        <w:t xml:space="preserve">PID </w:t>
      </w:r>
      <w:r w:rsidR="00DF05FB" w:rsidRPr="00DF05FB">
        <w:rPr>
          <w:rFonts w:ascii="Garamond" w:hAnsi="Garamond"/>
          <w:b/>
          <w:bCs/>
          <w:sz w:val="24"/>
          <w:szCs w:val="24"/>
        </w:rPr>
        <w:t>Decision-Making</w:t>
      </w:r>
      <w:r w:rsidR="0028759C" w:rsidRPr="00DF05FB">
        <w:rPr>
          <w:rFonts w:ascii="Garamond" w:hAnsi="Garamond"/>
          <w:b/>
          <w:bCs/>
          <w:sz w:val="24"/>
          <w:szCs w:val="24"/>
        </w:rPr>
        <w:t xml:space="preserve"> </w:t>
      </w:r>
      <w:r w:rsidR="00DF05FB" w:rsidRPr="00DF05FB">
        <w:rPr>
          <w:rFonts w:ascii="Garamond" w:hAnsi="Garamond"/>
          <w:b/>
          <w:bCs/>
          <w:sz w:val="24"/>
          <w:szCs w:val="24"/>
        </w:rPr>
        <w:t>C</w:t>
      </w:r>
      <w:r w:rsidR="0028759C" w:rsidRPr="00DF05FB">
        <w:rPr>
          <w:rFonts w:ascii="Garamond" w:hAnsi="Garamond"/>
          <w:b/>
          <w:bCs/>
          <w:sz w:val="24"/>
          <w:szCs w:val="24"/>
        </w:rPr>
        <w:t>hart</w:t>
      </w:r>
    </w:p>
    <w:p w14:paraId="43BE9512" w14:textId="31BDC41B" w:rsidR="00A513CC" w:rsidRDefault="00B1388C" w:rsidP="00DA0106">
      <w:r>
        <w:t xml:space="preserve">We all can benefit from </w:t>
      </w:r>
      <w:r w:rsidR="004B6F21">
        <w:t>understanding who</w:t>
      </w:r>
      <w:r w:rsidR="00E06A50">
        <w:t xml:space="preserve"> is in our influence wheel </w:t>
      </w:r>
      <w:r w:rsidR="00DF05FB">
        <w:t>and who</w:t>
      </w:r>
      <w:r w:rsidR="00E06A50">
        <w:t xml:space="preserve"> </w:t>
      </w:r>
      <w:r w:rsidR="00795659">
        <w:t>needs to be in</w:t>
      </w:r>
      <w:r w:rsidR="00DF05FB">
        <w:t>cluded in</w:t>
      </w:r>
      <w:r w:rsidR="00795659">
        <w:t xml:space="preserve"> our </w:t>
      </w:r>
      <w:r w:rsidR="00DF05FB">
        <w:t>decision-making</w:t>
      </w:r>
      <w:r w:rsidR="00795659">
        <w:t xml:space="preserve"> chart.  </w:t>
      </w:r>
      <w:r w:rsidR="003662C0">
        <w:t xml:space="preserve">People in the </w:t>
      </w:r>
      <w:r w:rsidR="009A07EB">
        <w:t>influence wheel may include</w:t>
      </w:r>
      <w:r w:rsidR="009516F9">
        <w:t>:</w:t>
      </w:r>
      <w:r w:rsidR="009A07EB">
        <w:t xml:space="preserve"> a CEO, </w:t>
      </w:r>
      <w:r w:rsidR="00DF05FB">
        <w:t>b</w:t>
      </w:r>
      <w:r w:rsidR="009A07EB">
        <w:t>ish</w:t>
      </w:r>
      <w:r w:rsidR="00DF05FB">
        <w:t>o</w:t>
      </w:r>
      <w:r w:rsidR="009A07EB">
        <w:t>p</w:t>
      </w:r>
      <w:r w:rsidR="009516F9">
        <w:t xml:space="preserve">, </w:t>
      </w:r>
      <w:r w:rsidR="00DF05FB">
        <w:t>b</w:t>
      </w:r>
      <w:r w:rsidR="009516F9">
        <w:t xml:space="preserve">oard </w:t>
      </w:r>
      <w:r w:rsidR="00DF05FB">
        <w:t>c</w:t>
      </w:r>
      <w:r w:rsidR="009516F9">
        <w:t xml:space="preserve">hair, </w:t>
      </w:r>
      <w:r w:rsidR="00DF05FB">
        <w:t>k</w:t>
      </w:r>
      <w:r w:rsidR="009516F9">
        <w:t xml:space="preserve">ey volunteers, board members, </w:t>
      </w:r>
      <w:r w:rsidR="0045751E">
        <w:t>parents, donors, staff members, g</w:t>
      </w:r>
      <w:r w:rsidR="00DF05FB">
        <w:t>u</w:t>
      </w:r>
      <w:r w:rsidR="0045751E">
        <w:t xml:space="preserve">est group leaders, </w:t>
      </w:r>
      <w:r w:rsidR="00EB367A">
        <w:t>tradesman</w:t>
      </w:r>
      <w:r w:rsidR="005B3E5D">
        <w:t>, government officials</w:t>
      </w:r>
      <w:r w:rsidR="00494B1E">
        <w:t>.</w:t>
      </w:r>
    </w:p>
    <w:p w14:paraId="6B1039B6" w14:textId="2CE4382C" w:rsidR="00EA0A7F" w:rsidRDefault="00A513CC" w:rsidP="00DA0106">
      <w:r>
        <w:t xml:space="preserve">When we make </w:t>
      </w:r>
      <w:r w:rsidR="004269D5">
        <w:t>decisions,</w:t>
      </w:r>
      <w:r>
        <w:t xml:space="preserve"> </w:t>
      </w:r>
      <w:r w:rsidR="001332D1">
        <w:t>it will prove helpful</w:t>
      </w:r>
      <w:r w:rsidR="00494B1E">
        <w:t xml:space="preserve"> </w:t>
      </w:r>
      <w:r w:rsidR="001332D1">
        <w:t>to consider who in your wheel of influence needs to be involved in the decision process</w:t>
      </w:r>
      <w:r w:rsidR="00C00D21">
        <w:t xml:space="preserve">, </w:t>
      </w:r>
      <w:r w:rsidR="00EA0A7F">
        <w:t xml:space="preserve">chart it, </w:t>
      </w:r>
      <w:r w:rsidR="00C00D21">
        <w:t>and then</w:t>
      </w:r>
      <w:r w:rsidR="008C23A2">
        <w:t xml:space="preserve"> </w:t>
      </w:r>
      <w:r w:rsidR="00EA0A7F">
        <w:t xml:space="preserve">implement it.  </w:t>
      </w:r>
    </w:p>
    <w:p w14:paraId="51547935" w14:textId="531292A2" w:rsidR="00427BFE" w:rsidRDefault="00EA0A7F" w:rsidP="00DA0106">
      <w:r>
        <w:t xml:space="preserve">You will need a RAPID </w:t>
      </w:r>
      <w:r w:rsidR="008C23A2">
        <w:t>decision-making</w:t>
      </w:r>
      <w:r w:rsidR="004177DF">
        <w:t xml:space="preserve"> </w:t>
      </w:r>
      <w:r w:rsidR="007F76E4">
        <w:t>strategy</w:t>
      </w:r>
      <w:r w:rsidR="00522345">
        <w:t>:</w:t>
      </w:r>
    </w:p>
    <w:p w14:paraId="327BA97C" w14:textId="36E50382" w:rsidR="00EB6737" w:rsidRDefault="00427BFE" w:rsidP="00EB6737">
      <w:r w:rsidRPr="00D71BA7">
        <w:rPr>
          <w:b/>
          <w:bCs/>
          <w:sz w:val="28"/>
          <w:szCs w:val="28"/>
        </w:rPr>
        <w:t>R</w:t>
      </w:r>
      <w:r w:rsidR="00D71BA7">
        <w:t xml:space="preserve">   </w:t>
      </w:r>
      <w:r w:rsidR="00236CB5">
        <w:t xml:space="preserve">Someone who </w:t>
      </w:r>
      <w:r w:rsidR="00236CB5" w:rsidRPr="00D71BA7">
        <w:rPr>
          <w:b/>
          <w:bCs/>
        </w:rPr>
        <w:t>recommends</w:t>
      </w:r>
      <w:r w:rsidR="00D71BA7">
        <w:t>.</w:t>
      </w:r>
      <w:r w:rsidR="00236CB5">
        <w:t xml:space="preserve"> </w:t>
      </w:r>
      <w:r w:rsidR="00A46DC6">
        <w:t xml:space="preserve">A recommender initiates the </w:t>
      </w:r>
      <w:r w:rsidR="004269D5">
        <w:t>decision-making</w:t>
      </w:r>
      <w:r w:rsidR="00A46DC6">
        <w:t xml:space="preserve"> process</w:t>
      </w:r>
      <w:r w:rsidR="00240C0A">
        <w:t>. A recommender is the go-</w:t>
      </w:r>
      <w:r w:rsidR="00D05E2A">
        <w:t>to person</w:t>
      </w:r>
      <w:r w:rsidR="00385320">
        <w:t xml:space="preserve"> who participates in the process from start to finish</w:t>
      </w:r>
      <w:r w:rsidR="006D6D9E">
        <w:t xml:space="preserve">, ensures that others understand what they need to do, and keeps things moving until a decision has been made. </w:t>
      </w:r>
    </w:p>
    <w:p w14:paraId="06B0D97F" w14:textId="047D0066" w:rsidR="00E56B61" w:rsidRDefault="00E56B61" w:rsidP="00A4766D">
      <w:r w:rsidRPr="00D71BA7">
        <w:rPr>
          <w:b/>
          <w:bCs/>
          <w:sz w:val="28"/>
          <w:szCs w:val="28"/>
        </w:rPr>
        <w:t>A</w:t>
      </w:r>
      <w:r w:rsidR="00D71BA7">
        <w:t xml:space="preserve">   S</w:t>
      </w:r>
      <w:r>
        <w:t xml:space="preserve">tands for </w:t>
      </w:r>
      <w:r w:rsidRPr="00D71BA7">
        <w:rPr>
          <w:b/>
          <w:bCs/>
        </w:rPr>
        <w:t>agree</w:t>
      </w:r>
      <w:r>
        <w:t xml:space="preserve">. </w:t>
      </w:r>
      <w:r w:rsidR="00D71BA7">
        <w:t>A</w:t>
      </w:r>
      <w:r>
        <w:t xml:space="preserve"> stakeholder must agree to or approve a decision. A stakeholder is essentially an “</w:t>
      </w:r>
      <w:r w:rsidR="00D54171" w:rsidRPr="006D0948">
        <w:rPr>
          <w:b/>
          <w:bCs/>
          <w:sz w:val="24"/>
          <w:szCs w:val="24"/>
        </w:rPr>
        <w:t>I</w:t>
      </w:r>
      <w:r w:rsidR="00D54171">
        <w:t xml:space="preserve">” (see below) </w:t>
      </w:r>
      <w:r>
        <w:t>but with a vote and veto power, such as a CEO.</w:t>
      </w:r>
      <w:r w:rsidR="00D54171">
        <w:t xml:space="preserve"> </w:t>
      </w:r>
      <w:r w:rsidR="006D0948">
        <w:t>Generally,</w:t>
      </w:r>
      <w:r>
        <w:t xml:space="preserve"> the more </w:t>
      </w:r>
      <w:proofErr w:type="gramStart"/>
      <w:r w:rsidRPr="006D0948">
        <w:rPr>
          <w:b/>
          <w:bCs/>
          <w:sz w:val="24"/>
          <w:szCs w:val="24"/>
        </w:rPr>
        <w:t>A</w:t>
      </w:r>
      <w:r>
        <w:t>s</w:t>
      </w:r>
      <w:proofErr w:type="gramEnd"/>
      <w:r>
        <w:t xml:space="preserve"> involved in decision making the more time it takes. </w:t>
      </w:r>
    </w:p>
    <w:p w14:paraId="67655FDB" w14:textId="75E0EC18" w:rsidR="00E56B61" w:rsidRDefault="00A4766D" w:rsidP="00EB6737">
      <w:r w:rsidRPr="00D54171">
        <w:rPr>
          <w:b/>
          <w:bCs/>
          <w:sz w:val="28"/>
          <w:szCs w:val="28"/>
        </w:rPr>
        <w:t>P</w:t>
      </w:r>
      <w:r>
        <w:t xml:space="preserve"> </w:t>
      </w:r>
      <w:r w:rsidR="00D54171">
        <w:t xml:space="preserve">  S</w:t>
      </w:r>
      <w:r>
        <w:t xml:space="preserve">tands for </w:t>
      </w:r>
      <w:r w:rsidRPr="00D54171">
        <w:rPr>
          <w:b/>
          <w:bCs/>
        </w:rPr>
        <w:t>perform</w:t>
      </w:r>
      <w:r>
        <w:t xml:space="preserve">. Once the decision has been made the </w:t>
      </w:r>
      <w:r w:rsidR="00D54171" w:rsidRPr="00D54171">
        <w:rPr>
          <w:b/>
          <w:bCs/>
        </w:rPr>
        <w:t>P</w:t>
      </w:r>
      <w:r>
        <w:t xml:space="preserve">s put the action into implementation.  </w:t>
      </w:r>
    </w:p>
    <w:p w14:paraId="2351D8A0" w14:textId="13371B54" w:rsidR="00D05E2A" w:rsidRDefault="00EB6737" w:rsidP="00EB6737">
      <w:r w:rsidRPr="00D54171">
        <w:rPr>
          <w:b/>
          <w:bCs/>
          <w:sz w:val="28"/>
          <w:szCs w:val="28"/>
        </w:rPr>
        <w:t>I</w:t>
      </w:r>
      <w:r w:rsidR="00D54171">
        <w:t xml:space="preserve">   S</w:t>
      </w:r>
      <w:r w:rsidR="00D05E2A">
        <w:t>tands for</w:t>
      </w:r>
      <w:r w:rsidR="00D05E2A" w:rsidRPr="00D54171">
        <w:rPr>
          <w:b/>
          <w:bCs/>
        </w:rPr>
        <w:t xml:space="preserve"> input</w:t>
      </w:r>
      <w:r w:rsidR="00D05E2A">
        <w:t xml:space="preserve">. </w:t>
      </w:r>
      <w:r w:rsidR="00DD7378">
        <w:t xml:space="preserve"> </w:t>
      </w:r>
      <w:r w:rsidR="00067B14" w:rsidRPr="00067B14">
        <w:rPr>
          <w:b/>
          <w:bCs/>
        </w:rPr>
        <w:t>I</w:t>
      </w:r>
      <w:r w:rsidR="00DD7378">
        <w:t xml:space="preserve"> stakeholder</w:t>
      </w:r>
      <w:r w:rsidR="00DF1123">
        <w:t>s</w:t>
      </w:r>
      <w:r w:rsidR="00DD7378">
        <w:t xml:space="preserve"> must be consulted before a decision can be made</w:t>
      </w:r>
      <w:r w:rsidR="0011267A">
        <w:t xml:space="preserve">. Although </w:t>
      </w:r>
      <w:proofErr w:type="gramStart"/>
      <w:r w:rsidR="0011267A" w:rsidRPr="002D2AF7">
        <w:rPr>
          <w:b/>
          <w:bCs/>
        </w:rPr>
        <w:t>I</w:t>
      </w:r>
      <w:r w:rsidR="00745BB3">
        <w:rPr>
          <w:b/>
          <w:bCs/>
        </w:rPr>
        <w:t>s</w:t>
      </w:r>
      <w:proofErr w:type="gramEnd"/>
      <w:r w:rsidR="00745BB3">
        <w:rPr>
          <w:b/>
          <w:bCs/>
        </w:rPr>
        <w:t xml:space="preserve"> </w:t>
      </w:r>
      <w:r w:rsidR="0011267A">
        <w:t>h</w:t>
      </w:r>
      <w:r w:rsidR="00D00D66">
        <w:t>a</w:t>
      </w:r>
      <w:r w:rsidR="00745BB3">
        <w:t>ve</w:t>
      </w:r>
      <w:r w:rsidR="0011267A">
        <w:t xml:space="preserve"> the right to be heard, </w:t>
      </w:r>
      <w:r w:rsidR="003479B0">
        <w:t>they have no vote or veto power</w:t>
      </w:r>
      <w:r w:rsidR="002D2AF7">
        <w:t xml:space="preserve">. </w:t>
      </w:r>
      <w:r w:rsidR="003479B0">
        <w:t xml:space="preserve"> </w:t>
      </w:r>
      <w:r w:rsidR="002D2AF7">
        <w:t>I</w:t>
      </w:r>
      <w:r w:rsidR="00D00D66">
        <w:t>ncluding</w:t>
      </w:r>
      <w:r w:rsidR="00C16CB8">
        <w:t xml:space="preserve"> someone as an </w:t>
      </w:r>
      <w:r w:rsidR="00C16CB8" w:rsidRPr="00045195">
        <w:rPr>
          <w:b/>
          <w:bCs/>
        </w:rPr>
        <w:t>I</w:t>
      </w:r>
      <w:r w:rsidR="00C16CB8">
        <w:t xml:space="preserve"> </w:t>
      </w:r>
      <w:proofErr w:type="gramStart"/>
      <w:r w:rsidR="001428A4">
        <w:t>tells</w:t>
      </w:r>
      <w:proofErr w:type="gramEnd"/>
      <w:r w:rsidR="001428A4">
        <w:t xml:space="preserve"> them</w:t>
      </w:r>
      <w:r w:rsidR="002D2AF7">
        <w:t xml:space="preserve"> </w:t>
      </w:r>
      <w:r w:rsidR="00C16CB8">
        <w:t xml:space="preserve">that the organization values </w:t>
      </w:r>
      <w:r w:rsidR="002D2AF7">
        <w:t>their</w:t>
      </w:r>
      <w:r w:rsidR="00C16CB8">
        <w:t xml:space="preserve"> opinion</w:t>
      </w:r>
      <w:r w:rsidR="00D00D66">
        <w:t>.</w:t>
      </w:r>
    </w:p>
    <w:p w14:paraId="5D49FB45" w14:textId="30CD625D" w:rsidR="008135C5" w:rsidRDefault="000A7FCD" w:rsidP="00A4766D">
      <w:r w:rsidRPr="002D2AF7">
        <w:rPr>
          <w:b/>
          <w:bCs/>
          <w:sz w:val="28"/>
          <w:szCs w:val="28"/>
        </w:rPr>
        <w:t>D</w:t>
      </w:r>
      <w:r>
        <w:t xml:space="preserve"> stands for </w:t>
      </w:r>
      <w:r w:rsidR="002D2AF7" w:rsidRPr="002D2AF7">
        <w:rPr>
          <w:b/>
          <w:bCs/>
        </w:rPr>
        <w:t>d</w:t>
      </w:r>
      <w:r w:rsidRPr="002D2AF7">
        <w:rPr>
          <w:b/>
          <w:bCs/>
        </w:rPr>
        <w:t>ecide</w:t>
      </w:r>
      <w:r>
        <w:t xml:space="preserve">. A </w:t>
      </w:r>
      <w:r w:rsidRPr="00FE6F7A">
        <w:rPr>
          <w:b/>
          <w:bCs/>
        </w:rPr>
        <w:t>D</w:t>
      </w:r>
      <w:r>
        <w:t xml:space="preserve"> stakeholder </w:t>
      </w:r>
      <w:r w:rsidR="008A76EC">
        <w:t>has final authority and is the only stakeholder who can commit the organization to action</w:t>
      </w:r>
      <w:r w:rsidR="00AE46C8">
        <w:t>, such as hiring someone, spending mon</w:t>
      </w:r>
      <w:r w:rsidR="003F3891">
        <w:t>e</w:t>
      </w:r>
      <w:r w:rsidR="00AE46C8">
        <w:t>y, or making a l</w:t>
      </w:r>
      <w:r w:rsidR="000A4550">
        <w:t xml:space="preserve">egally binding agreement. </w:t>
      </w:r>
      <w:r w:rsidR="003F3891">
        <w:t>Generally,</w:t>
      </w:r>
      <w:r w:rsidR="000A4550">
        <w:t xml:space="preserve"> the </w:t>
      </w:r>
      <w:r w:rsidR="000A4550" w:rsidRPr="00FE6F7A">
        <w:rPr>
          <w:b/>
          <w:bCs/>
        </w:rPr>
        <w:t>D</w:t>
      </w:r>
      <w:r w:rsidR="00FE6F7A">
        <w:t xml:space="preserve"> </w:t>
      </w:r>
      <w:r w:rsidR="000A4550">
        <w:t xml:space="preserve">role is held </w:t>
      </w:r>
      <w:r w:rsidR="00FE6F7A">
        <w:t>by</w:t>
      </w:r>
      <w:r w:rsidR="000A4550">
        <w:t xml:space="preserve"> one person, </w:t>
      </w:r>
      <w:r w:rsidR="00FE6F7A">
        <w:t>b</w:t>
      </w:r>
      <w:r w:rsidR="00893F80">
        <w:t xml:space="preserve">ut a board of directors in which each member has voting power can be a collective </w:t>
      </w:r>
      <w:r w:rsidR="00893F80" w:rsidRPr="00FE6F7A">
        <w:rPr>
          <w:b/>
          <w:bCs/>
        </w:rPr>
        <w:t>D</w:t>
      </w:r>
      <w:r w:rsidR="00893F80">
        <w:t>.</w:t>
      </w:r>
    </w:p>
    <w:p w14:paraId="30558746" w14:textId="035E4F63" w:rsidR="00D02E89" w:rsidRDefault="004177DF" w:rsidP="005D4812">
      <w:pPr>
        <w:ind w:left="360"/>
      </w:pPr>
      <w:r>
        <w:t xml:space="preserve">Individuals may hold multiple </w:t>
      </w:r>
      <w:proofErr w:type="gramStart"/>
      <w:r w:rsidR="00BB40AC">
        <w:t>roles</w:t>
      </w:r>
      <w:r w:rsidR="001428A4">
        <w:t>,</w:t>
      </w:r>
      <w:r w:rsidR="00BB40AC">
        <w:t xml:space="preserve"> but</w:t>
      </w:r>
      <w:proofErr w:type="gramEnd"/>
      <w:r>
        <w:t xml:space="preserve"> asking yourself who needs to be part of the </w:t>
      </w:r>
      <w:r w:rsidR="00BB40AC">
        <w:t>decision-making</w:t>
      </w:r>
      <w:r w:rsidR="00274C46">
        <w:t xml:space="preserve"> strategy</w:t>
      </w:r>
      <w:r>
        <w:t xml:space="preserve">, and then </w:t>
      </w:r>
      <w:r w:rsidR="000B2985">
        <w:t>putting the process in motion will help you avoid some pitfalls.</w:t>
      </w:r>
    </w:p>
    <w:p w14:paraId="14433818" w14:textId="77777777" w:rsidR="00D02E89" w:rsidRDefault="00D02E89" w:rsidP="00D02E89">
      <w:pPr>
        <w:rPr>
          <w:b/>
          <w:bCs/>
        </w:rPr>
      </w:pPr>
    </w:p>
    <w:p w14:paraId="754CF059" w14:textId="2EEA05D6" w:rsidR="003B5063" w:rsidRDefault="003B5063" w:rsidP="00D02E89">
      <w:pPr>
        <w:rPr>
          <w:b/>
          <w:bCs/>
        </w:rPr>
      </w:pPr>
      <w:r w:rsidRPr="00E402DC">
        <w:rPr>
          <w:b/>
          <w:bCs/>
          <w:u w:val="single"/>
        </w:rPr>
        <w:t>Tools that aid in communication</w:t>
      </w:r>
      <w:r w:rsidR="008F3973">
        <w:rPr>
          <w:b/>
          <w:bCs/>
        </w:rPr>
        <w:t>:</w:t>
      </w:r>
    </w:p>
    <w:p w14:paraId="6B1D0C61" w14:textId="2BBC3819" w:rsidR="00BA33F5" w:rsidRPr="00D02E89" w:rsidRDefault="00BA33F5" w:rsidP="00D02E89">
      <w:pPr>
        <w:rPr>
          <w:rFonts w:ascii="Garamond" w:hAnsi="Garamond"/>
        </w:rPr>
      </w:pPr>
      <w:r w:rsidRPr="00D02E89">
        <w:rPr>
          <w:rFonts w:ascii="Garamond" w:hAnsi="Garamond"/>
          <w:b/>
          <w:bCs/>
        </w:rPr>
        <w:t>MONT</w:t>
      </w:r>
      <w:r w:rsidR="00641B01">
        <w:rPr>
          <w:rFonts w:ascii="Garamond" w:hAnsi="Garamond"/>
          <w:b/>
          <w:bCs/>
        </w:rPr>
        <w:t xml:space="preserve">HLY </w:t>
      </w:r>
      <w:r w:rsidRPr="00D02E89">
        <w:rPr>
          <w:rFonts w:ascii="Garamond" w:hAnsi="Garamond"/>
          <w:b/>
          <w:bCs/>
        </w:rPr>
        <w:t>TASKS</w:t>
      </w:r>
      <w:r w:rsidR="00117911">
        <w:rPr>
          <w:rFonts w:ascii="Garamond" w:hAnsi="Garamond"/>
          <w:b/>
          <w:bCs/>
        </w:rPr>
        <w:t xml:space="preserve"> REPORTS</w:t>
      </w:r>
    </w:p>
    <w:p w14:paraId="45685B21" w14:textId="695B16CC" w:rsidR="00BA33F5" w:rsidRPr="00641B01" w:rsidRDefault="00BA33F5" w:rsidP="00DA0106">
      <w:pPr>
        <w:rPr>
          <w:rFonts w:ascii="Garamond" w:hAnsi="Garamond"/>
          <w:b/>
          <w:bCs/>
        </w:rPr>
      </w:pPr>
      <w:r w:rsidRPr="00641B01">
        <w:rPr>
          <w:rFonts w:ascii="Garamond" w:hAnsi="Garamond"/>
          <w:b/>
          <w:bCs/>
        </w:rPr>
        <w:t>QUARTERLY REPORTS/ANNUAL REPORTS AND BOARD REPORTS</w:t>
      </w:r>
    </w:p>
    <w:p w14:paraId="0DF9CB70" w14:textId="77777777" w:rsidR="00BA33F5" w:rsidRPr="00641B01" w:rsidRDefault="00BA33F5" w:rsidP="00DA0106">
      <w:pPr>
        <w:rPr>
          <w:rFonts w:ascii="Garamond" w:hAnsi="Garamond"/>
          <w:b/>
          <w:bCs/>
        </w:rPr>
      </w:pPr>
      <w:r w:rsidRPr="00641B01">
        <w:rPr>
          <w:rFonts w:ascii="Garamond" w:hAnsi="Garamond"/>
          <w:b/>
          <w:bCs/>
        </w:rPr>
        <w:t>FACILITY REPORT</w:t>
      </w:r>
    </w:p>
    <w:p w14:paraId="10FDCCEC" w14:textId="447A493C" w:rsidR="00BA33F5" w:rsidRPr="00641B01" w:rsidRDefault="00BA33F5" w:rsidP="00DA0106">
      <w:pPr>
        <w:rPr>
          <w:rFonts w:ascii="Garamond" w:hAnsi="Garamond"/>
          <w:b/>
          <w:bCs/>
        </w:rPr>
      </w:pPr>
      <w:r w:rsidRPr="00641B01">
        <w:rPr>
          <w:rFonts w:ascii="Garamond" w:hAnsi="Garamond"/>
          <w:b/>
          <w:bCs/>
        </w:rPr>
        <w:t>BOARD/COMMITTEE POLICY MANU</w:t>
      </w:r>
      <w:r w:rsidR="005D4812" w:rsidRPr="00641B01">
        <w:rPr>
          <w:rFonts w:ascii="Garamond" w:hAnsi="Garamond"/>
          <w:b/>
          <w:bCs/>
        </w:rPr>
        <w:t>A</w:t>
      </w:r>
      <w:r w:rsidRPr="00641B01">
        <w:rPr>
          <w:rFonts w:ascii="Garamond" w:hAnsi="Garamond"/>
          <w:b/>
          <w:bCs/>
        </w:rPr>
        <w:t>L</w:t>
      </w:r>
    </w:p>
    <w:p w14:paraId="49668845" w14:textId="77777777" w:rsidR="00D53FAC" w:rsidRDefault="00BA33F5" w:rsidP="00DA0106">
      <w:pPr>
        <w:rPr>
          <w:rFonts w:ascii="Garamond" w:hAnsi="Garamond"/>
          <w:b/>
          <w:bCs/>
        </w:rPr>
      </w:pPr>
      <w:r w:rsidRPr="00641B01">
        <w:rPr>
          <w:rFonts w:ascii="Garamond" w:hAnsi="Garamond"/>
          <w:b/>
          <w:bCs/>
        </w:rPr>
        <w:t>GROW YOUR STAFF/REPLACEMENT</w:t>
      </w:r>
    </w:p>
    <w:p w14:paraId="2EDB9702" w14:textId="77777777" w:rsidR="00D53FAC" w:rsidRDefault="00D53FAC" w:rsidP="00DA0106">
      <w:pPr>
        <w:rPr>
          <w:rFonts w:ascii="Garamond" w:hAnsi="Garamond"/>
          <w:b/>
          <w:bCs/>
        </w:rPr>
      </w:pPr>
    </w:p>
    <w:p w14:paraId="719D89EF" w14:textId="77777777" w:rsidR="00D53FAC" w:rsidRDefault="00D53FAC" w:rsidP="00DA0106">
      <w:pPr>
        <w:rPr>
          <w:rFonts w:ascii="Garamond" w:hAnsi="Garamond"/>
          <w:b/>
          <w:bCs/>
        </w:rPr>
      </w:pPr>
    </w:p>
    <w:p w14:paraId="74FB9868" w14:textId="77777777" w:rsidR="00D53FAC" w:rsidRDefault="00D53FAC" w:rsidP="00DA0106">
      <w:pPr>
        <w:rPr>
          <w:rFonts w:ascii="Garamond" w:hAnsi="Garamond"/>
          <w:b/>
          <w:bCs/>
        </w:rPr>
      </w:pPr>
    </w:p>
    <w:p w14:paraId="5164155E" w14:textId="43C19846" w:rsidR="00BA33F5" w:rsidRPr="00641B01" w:rsidRDefault="00BA33F5" w:rsidP="00DA0106">
      <w:pPr>
        <w:rPr>
          <w:rFonts w:ascii="Garamond" w:hAnsi="Garamond"/>
          <w:b/>
          <w:bCs/>
        </w:rPr>
      </w:pPr>
      <w:r w:rsidRPr="00641B01">
        <w:rPr>
          <w:rFonts w:ascii="Garamond" w:hAnsi="Garamond"/>
          <w:b/>
          <w:bCs/>
        </w:rPr>
        <w:t xml:space="preserve">GROW YOURSELF SKILLS </w:t>
      </w:r>
    </w:p>
    <w:p w14:paraId="02629272" w14:textId="1376DBA4" w:rsidR="00BA33F5" w:rsidRDefault="00BA33F5" w:rsidP="00BA33F5">
      <w:pPr>
        <w:pStyle w:val="ListParagraph"/>
        <w:numPr>
          <w:ilvl w:val="0"/>
          <w:numId w:val="3"/>
        </w:numPr>
      </w:pPr>
      <w:r w:rsidRPr="00BA33F5">
        <w:t>Budget for and attend trainings</w:t>
      </w:r>
    </w:p>
    <w:p w14:paraId="48B5C504" w14:textId="0F62790F" w:rsidR="00BA33F5" w:rsidRDefault="00D53FAC" w:rsidP="00BA33F5">
      <w:pPr>
        <w:pStyle w:val="ListParagraph"/>
        <w:numPr>
          <w:ilvl w:val="0"/>
          <w:numId w:val="3"/>
        </w:numPr>
      </w:pPr>
      <w:r>
        <w:t>Become</w:t>
      </w:r>
      <w:r w:rsidR="00BA33F5">
        <w:t xml:space="preserve"> or stay ACA accredited</w:t>
      </w:r>
    </w:p>
    <w:p w14:paraId="2B2358BB" w14:textId="2E1084BD" w:rsidR="00BA33F5" w:rsidRDefault="00BA33F5" w:rsidP="00BA33F5">
      <w:pPr>
        <w:pStyle w:val="ListParagraph"/>
        <w:numPr>
          <w:ilvl w:val="0"/>
          <w:numId w:val="3"/>
        </w:numPr>
      </w:pPr>
      <w:r>
        <w:t xml:space="preserve">Work 50% </w:t>
      </w:r>
      <w:r w:rsidRPr="00D53FAC">
        <w:rPr>
          <w:i/>
          <w:iCs/>
        </w:rPr>
        <w:t>in</w:t>
      </w:r>
      <w:r>
        <w:t xml:space="preserve"> the business and 50% </w:t>
      </w:r>
      <w:r w:rsidRPr="00D53FAC">
        <w:rPr>
          <w:i/>
          <w:iCs/>
        </w:rPr>
        <w:t>on</w:t>
      </w:r>
      <w:r>
        <w:t xml:space="preserve"> the business</w:t>
      </w:r>
    </w:p>
    <w:p w14:paraId="6A7F28E8" w14:textId="2BCD2350" w:rsidR="00BA33F5" w:rsidRPr="00BA33F5" w:rsidRDefault="00BA33F5" w:rsidP="00BA33F5">
      <w:pPr>
        <w:pStyle w:val="ListParagraph"/>
        <w:numPr>
          <w:ilvl w:val="0"/>
          <w:numId w:val="3"/>
        </w:numPr>
      </w:pPr>
      <w:r>
        <w:t xml:space="preserve">Schedule time off for renewal and family time </w:t>
      </w:r>
    </w:p>
    <w:p w14:paraId="404F7F32" w14:textId="66868332" w:rsidR="00DA0106" w:rsidRPr="00BA33F5" w:rsidRDefault="00DA0106" w:rsidP="00DA0106">
      <w:pPr>
        <w:rPr>
          <w:b/>
          <w:bCs/>
        </w:rPr>
      </w:pPr>
      <w:r w:rsidRPr="00BA33F5">
        <w:rPr>
          <w:b/>
          <w:bCs/>
        </w:rPr>
        <w:br/>
      </w:r>
    </w:p>
    <w:p w14:paraId="05FF5C1B" w14:textId="77777777" w:rsidR="00DA0106" w:rsidRDefault="00DA0106" w:rsidP="00DA0106">
      <w:pPr>
        <w:pStyle w:val="ListParagraph"/>
        <w:ind w:left="1440"/>
      </w:pPr>
    </w:p>
    <w:p w14:paraId="2C354A29" w14:textId="633B1F4F" w:rsidR="00DA0106" w:rsidRDefault="00DA0106" w:rsidP="00DA0106">
      <w:pPr>
        <w:pStyle w:val="ListParagraph"/>
        <w:ind w:left="1440"/>
      </w:pPr>
    </w:p>
    <w:p w14:paraId="3828558C" w14:textId="77777777" w:rsidR="007D6996" w:rsidRDefault="007D6996" w:rsidP="007D6996"/>
    <w:p w14:paraId="30E2DA99" w14:textId="77777777" w:rsidR="007D6996" w:rsidRDefault="007D6996" w:rsidP="007D6996"/>
    <w:p w14:paraId="34A498DE" w14:textId="77777777" w:rsidR="007D6996" w:rsidRDefault="007D6996"/>
    <w:p w14:paraId="4BB418E5" w14:textId="77777777" w:rsidR="007D6996" w:rsidRDefault="007D6996"/>
    <w:sectPr w:rsidR="007D6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35B84"/>
    <w:multiLevelType w:val="hybridMultilevel"/>
    <w:tmpl w:val="287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517B7"/>
    <w:multiLevelType w:val="hybridMultilevel"/>
    <w:tmpl w:val="7F8491A6"/>
    <w:lvl w:ilvl="0" w:tplc="9F8C49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418FE"/>
    <w:multiLevelType w:val="hybridMultilevel"/>
    <w:tmpl w:val="32C645AA"/>
    <w:lvl w:ilvl="0" w:tplc="BBA0577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C427F"/>
    <w:multiLevelType w:val="hybridMultilevel"/>
    <w:tmpl w:val="7990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A4D5D"/>
    <w:multiLevelType w:val="hybridMultilevel"/>
    <w:tmpl w:val="F3189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C96CFF"/>
    <w:multiLevelType w:val="hybridMultilevel"/>
    <w:tmpl w:val="9C087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7218730">
    <w:abstractNumId w:val="0"/>
  </w:num>
  <w:num w:numId="2" w16cid:durableId="892958845">
    <w:abstractNumId w:val="4"/>
  </w:num>
  <w:num w:numId="3" w16cid:durableId="1990787986">
    <w:abstractNumId w:val="3"/>
  </w:num>
  <w:num w:numId="4" w16cid:durableId="842935771">
    <w:abstractNumId w:val="2"/>
  </w:num>
  <w:num w:numId="5" w16cid:durableId="1676415805">
    <w:abstractNumId w:val="1"/>
  </w:num>
  <w:num w:numId="6" w16cid:durableId="2102529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96"/>
    <w:rsid w:val="00045195"/>
    <w:rsid w:val="00067B14"/>
    <w:rsid w:val="00071F1F"/>
    <w:rsid w:val="00071F4F"/>
    <w:rsid w:val="000A446D"/>
    <w:rsid w:val="000A4550"/>
    <w:rsid w:val="000A7FCD"/>
    <w:rsid w:val="000B2985"/>
    <w:rsid w:val="00101385"/>
    <w:rsid w:val="00110CDB"/>
    <w:rsid w:val="0011267A"/>
    <w:rsid w:val="00117911"/>
    <w:rsid w:val="001332D1"/>
    <w:rsid w:val="001428A4"/>
    <w:rsid w:val="001D43B3"/>
    <w:rsid w:val="002161C5"/>
    <w:rsid w:val="00236CB5"/>
    <w:rsid w:val="00240C0A"/>
    <w:rsid w:val="00274C46"/>
    <w:rsid w:val="00281BD5"/>
    <w:rsid w:val="0028759C"/>
    <w:rsid w:val="002B0B57"/>
    <w:rsid w:val="002C132B"/>
    <w:rsid w:val="002D2AF7"/>
    <w:rsid w:val="003479B0"/>
    <w:rsid w:val="003662C0"/>
    <w:rsid w:val="00385320"/>
    <w:rsid w:val="003B442F"/>
    <w:rsid w:val="003B5063"/>
    <w:rsid w:val="003B5EFE"/>
    <w:rsid w:val="003F3891"/>
    <w:rsid w:val="004177DF"/>
    <w:rsid w:val="004269D5"/>
    <w:rsid w:val="00427BFE"/>
    <w:rsid w:val="004438D2"/>
    <w:rsid w:val="0045751E"/>
    <w:rsid w:val="00472821"/>
    <w:rsid w:val="00474D56"/>
    <w:rsid w:val="00484A87"/>
    <w:rsid w:val="00490E13"/>
    <w:rsid w:val="00494B1E"/>
    <w:rsid w:val="00494C67"/>
    <w:rsid w:val="004B6F21"/>
    <w:rsid w:val="00522187"/>
    <w:rsid w:val="00522345"/>
    <w:rsid w:val="0052459F"/>
    <w:rsid w:val="00580E0E"/>
    <w:rsid w:val="005B3E5D"/>
    <w:rsid w:val="005D4812"/>
    <w:rsid w:val="005E0BDB"/>
    <w:rsid w:val="005E4B99"/>
    <w:rsid w:val="00633DD2"/>
    <w:rsid w:val="00641B01"/>
    <w:rsid w:val="0066085C"/>
    <w:rsid w:val="00675FE9"/>
    <w:rsid w:val="006D0948"/>
    <w:rsid w:val="006D6D9E"/>
    <w:rsid w:val="007302DC"/>
    <w:rsid w:val="00745BB3"/>
    <w:rsid w:val="0076182D"/>
    <w:rsid w:val="00762BD2"/>
    <w:rsid w:val="00795659"/>
    <w:rsid w:val="007D2050"/>
    <w:rsid w:val="007D6996"/>
    <w:rsid w:val="007D7786"/>
    <w:rsid w:val="007F76E4"/>
    <w:rsid w:val="008135C5"/>
    <w:rsid w:val="00840E9E"/>
    <w:rsid w:val="00893F80"/>
    <w:rsid w:val="008A76EC"/>
    <w:rsid w:val="008B03F3"/>
    <w:rsid w:val="008C23A2"/>
    <w:rsid w:val="008F2E1B"/>
    <w:rsid w:val="008F3973"/>
    <w:rsid w:val="009202A5"/>
    <w:rsid w:val="009516F9"/>
    <w:rsid w:val="009568AE"/>
    <w:rsid w:val="00962951"/>
    <w:rsid w:val="009A07EB"/>
    <w:rsid w:val="00A01217"/>
    <w:rsid w:val="00A14B54"/>
    <w:rsid w:val="00A31544"/>
    <w:rsid w:val="00A46DC6"/>
    <w:rsid w:val="00A4766D"/>
    <w:rsid w:val="00A513CC"/>
    <w:rsid w:val="00A73540"/>
    <w:rsid w:val="00A816A8"/>
    <w:rsid w:val="00A87551"/>
    <w:rsid w:val="00AE46C8"/>
    <w:rsid w:val="00B1388C"/>
    <w:rsid w:val="00B26860"/>
    <w:rsid w:val="00B5142A"/>
    <w:rsid w:val="00BA33F5"/>
    <w:rsid w:val="00BA567D"/>
    <w:rsid w:val="00BB40AC"/>
    <w:rsid w:val="00BE6675"/>
    <w:rsid w:val="00C00D21"/>
    <w:rsid w:val="00C16CB8"/>
    <w:rsid w:val="00C43C23"/>
    <w:rsid w:val="00C6504D"/>
    <w:rsid w:val="00CD457A"/>
    <w:rsid w:val="00D00D66"/>
    <w:rsid w:val="00D02E89"/>
    <w:rsid w:val="00D05E2A"/>
    <w:rsid w:val="00D53FAC"/>
    <w:rsid w:val="00D54171"/>
    <w:rsid w:val="00D71BA7"/>
    <w:rsid w:val="00DA0106"/>
    <w:rsid w:val="00DD0F95"/>
    <w:rsid w:val="00DD7378"/>
    <w:rsid w:val="00DF05FB"/>
    <w:rsid w:val="00DF1123"/>
    <w:rsid w:val="00DF3D95"/>
    <w:rsid w:val="00E06A50"/>
    <w:rsid w:val="00E402DC"/>
    <w:rsid w:val="00E56B61"/>
    <w:rsid w:val="00E75FA2"/>
    <w:rsid w:val="00EA0A7F"/>
    <w:rsid w:val="00EB367A"/>
    <w:rsid w:val="00EB6737"/>
    <w:rsid w:val="00EE2CB7"/>
    <w:rsid w:val="00F15B81"/>
    <w:rsid w:val="00F4319C"/>
    <w:rsid w:val="00FE6F7A"/>
    <w:rsid w:val="00FF12A6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FE102"/>
  <w15:chartTrackingRefBased/>
  <w15:docId w15:val="{3F68B0D1-2B06-4B69-B925-8F44A5A4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9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9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9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9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9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9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9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9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9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9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9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9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9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9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9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9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Bourdon</dc:creator>
  <cp:keywords/>
  <dc:description/>
  <cp:lastModifiedBy>Bill Bourdon</cp:lastModifiedBy>
  <cp:revision>118</cp:revision>
  <dcterms:created xsi:type="dcterms:W3CDTF">2024-09-05T16:14:00Z</dcterms:created>
  <dcterms:modified xsi:type="dcterms:W3CDTF">2024-09-27T22:23:00Z</dcterms:modified>
</cp:coreProperties>
</file>