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74B1B" w14:textId="25588E69" w:rsidR="00C85A9F" w:rsidRDefault="00C85A9F" w:rsidP="00C85A9F">
      <w:r w:rsidRPr="001449F1">
        <w:rPr>
          <w:b/>
          <w:bCs/>
        </w:rPr>
        <w:t>Wild Church Toolkit</w:t>
      </w:r>
      <w:r>
        <w:rPr>
          <w:b/>
          <w:bCs/>
        </w:rPr>
        <w:t xml:space="preserve"> Resources</w:t>
      </w:r>
    </w:p>
    <w:p w14:paraId="20B8EDA7" w14:textId="77777777" w:rsidR="00C85A9F" w:rsidRDefault="00C85A9F" w:rsidP="00C85A9F"/>
    <w:p w14:paraId="7181E4E6" w14:textId="3B15EB55" w:rsidR="00C85A9F" w:rsidRDefault="00C85A9F" w:rsidP="00C85A9F">
      <w:pPr>
        <w:rPr>
          <w:b/>
          <w:bCs/>
        </w:rPr>
      </w:pPr>
      <w:r>
        <w:rPr>
          <w:b/>
          <w:bCs/>
        </w:rPr>
        <w:t>—Practicing Wild Church—</w:t>
      </w:r>
    </w:p>
    <w:p w14:paraId="07935F40" w14:textId="77777777" w:rsidR="00C85A9F" w:rsidRDefault="00C85A9F" w:rsidP="00C85A9F">
      <w:pPr>
        <w:pStyle w:val="NoSpacing"/>
        <w:rPr>
          <w:sz w:val="24"/>
          <w:szCs w:val="24"/>
        </w:rPr>
      </w:pPr>
      <w:bookmarkStart w:id="0" w:name="_Hlk149131502"/>
    </w:p>
    <w:p w14:paraId="3BB9DB4A" w14:textId="77777777" w:rsidR="00C85A9F" w:rsidRPr="00822980" w:rsidRDefault="00C85A9F" w:rsidP="00C85A9F">
      <w:pPr>
        <w:pStyle w:val="NoSpacing"/>
        <w:rPr>
          <w:rStyle w:val="m7eme"/>
          <w:b/>
          <w:bCs/>
          <w:sz w:val="24"/>
          <w:szCs w:val="24"/>
        </w:rPr>
      </w:pPr>
      <w:r w:rsidRPr="00822980">
        <w:rPr>
          <w:rStyle w:val="m7eme"/>
          <w:b/>
          <w:bCs/>
          <w:sz w:val="24"/>
          <w:szCs w:val="24"/>
        </w:rPr>
        <w:t>Grounding Exercise</w:t>
      </w:r>
    </w:p>
    <w:p w14:paraId="641E72D5" w14:textId="77777777" w:rsidR="00C85A9F" w:rsidRDefault="00C85A9F" w:rsidP="00C85A9F">
      <w:pPr>
        <w:pStyle w:val="NoSpacing"/>
        <w:rPr>
          <w:sz w:val="24"/>
          <w:szCs w:val="24"/>
        </w:rPr>
      </w:pPr>
      <w:r w:rsidRPr="00D5299D">
        <w:rPr>
          <w:sz w:val="24"/>
          <w:szCs w:val="24"/>
        </w:rPr>
        <w:t xml:space="preserve">Close your eyes and take a few deep breaths. Feel your feet grounding you to the floor </w:t>
      </w:r>
      <w:r>
        <w:rPr>
          <w:sz w:val="24"/>
          <w:szCs w:val="24"/>
        </w:rPr>
        <w:t>or to the</w:t>
      </w:r>
      <w:r w:rsidRPr="00D5299D">
        <w:rPr>
          <w:sz w:val="24"/>
          <w:szCs w:val="24"/>
        </w:rPr>
        <w:t xml:space="preserve"> earth beneath </w:t>
      </w:r>
      <w:r>
        <w:rPr>
          <w:sz w:val="24"/>
          <w:szCs w:val="24"/>
        </w:rPr>
        <w:t>you.</w:t>
      </w:r>
      <w:r w:rsidRPr="00D5299D">
        <w:rPr>
          <w:sz w:val="24"/>
          <w:szCs w:val="24"/>
        </w:rPr>
        <w:t xml:space="preserve"> </w:t>
      </w:r>
      <w:r>
        <w:rPr>
          <w:sz w:val="24"/>
          <w:szCs w:val="24"/>
        </w:rPr>
        <w:t xml:space="preserve">Feel your heart beating in your chest, your lungs taking in the air around you, and letting it out. </w:t>
      </w:r>
      <w:r w:rsidRPr="00D5299D">
        <w:rPr>
          <w:sz w:val="24"/>
          <w:szCs w:val="24"/>
        </w:rPr>
        <w:t xml:space="preserve">What do you feel on your skin? Are your muscles tight? Where are you carrying tension? Take a few moments to stretch your arms, wiggle your fingers and toes, roll your neck. When you’re ready open your eyes and offer peace to someone </w:t>
      </w:r>
      <w:r>
        <w:rPr>
          <w:sz w:val="24"/>
          <w:szCs w:val="24"/>
        </w:rPr>
        <w:t>around you—another person, a tree, or a rock.</w:t>
      </w:r>
    </w:p>
    <w:p w14:paraId="7F28441F" w14:textId="77777777" w:rsidR="00C85A9F" w:rsidRDefault="00C85A9F" w:rsidP="00C85A9F">
      <w:pPr>
        <w:pStyle w:val="NoSpacing"/>
        <w:rPr>
          <w:sz w:val="24"/>
          <w:szCs w:val="24"/>
        </w:rPr>
      </w:pPr>
    </w:p>
    <w:p w14:paraId="46CA44EF" w14:textId="77777777" w:rsidR="00C85A9F" w:rsidRPr="009103C1" w:rsidRDefault="00C85A9F" w:rsidP="00C85A9F">
      <w:pPr>
        <w:pStyle w:val="NoSpacing"/>
        <w:rPr>
          <w:b/>
          <w:bCs/>
          <w:sz w:val="24"/>
          <w:szCs w:val="24"/>
        </w:rPr>
      </w:pPr>
      <w:r w:rsidRPr="009103C1">
        <w:rPr>
          <w:b/>
          <w:bCs/>
          <w:sz w:val="24"/>
          <w:szCs w:val="24"/>
        </w:rPr>
        <w:t>Land Acknowledgement</w:t>
      </w:r>
    </w:p>
    <w:p w14:paraId="58C35F69" w14:textId="4DE50856" w:rsidR="00C85A9F" w:rsidRPr="0051567A" w:rsidRDefault="00C85A9F" w:rsidP="00C85A9F">
      <w:pPr>
        <w:pStyle w:val="NoSpacing"/>
        <w:rPr>
          <w:sz w:val="24"/>
          <w:szCs w:val="24"/>
        </w:rPr>
      </w:pPr>
      <w:r>
        <w:rPr>
          <w:sz w:val="24"/>
          <w:szCs w:val="24"/>
        </w:rPr>
        <w:t xml:space="preserve">We remember that we are part of this earth, made up of the soil beneath our feet and connected to our plant and animal kin in a rich web. We acknowledge that this land once was the home of other people, including the </w:t>
      </w:r>
      <w:r w:rsidR="00A7660D">
        <w:rPr>
          <w:sz w:val="24"/>
          <w:szCs w:val="24"/>
        </w:rPr>
        <w:t>Washoe, the Cayuse and others</w:t>
      </w:r>
      <w:r>
        <w:rPr>
          <w:sz w:val="24"/>
          <w:szCs w:val="24"/>
        </w:rPr>
        <w:t xml:space="preserve"> [speak the names of your own Indigenous neighbors here]. We lament the destruction to life we and our ancestors have caused and commit ourselves to repairing and restoring these broken connections with our words and actions.</w:t>
      </w:r>
    </w:p>
    <w:p w14:paraId="5A303023" w14:textId="77777777" w:rsidR="00C85A9F" w:rsidRDefault="00C85A9F" w:rsidP="00C85A9F">
      <w:pPr>
        <w:pStyle w:val="NoSpacing"/>
        <w:rPr>
          <w:sz w:val="24"/>
          <w:szCs w:val="24"/>
        </w:rPr>
      </w:pPr>
    </w:p>
    <w:p w14:paraId="05B38543" w14:textId="77777777" w:rsidR="00C85A9F" w:rsidRDefault="00C85A9F" w:rsidP="00C85A9F">
      <w:pPr>
        <w:pStyle w:val="NoSpacing"/>
        <w:rPr>
          <w:sz w:val="24"/>
          <w:szCs w:val="24"/>
        </w:rPr>
      </w:pPr>
      <w:r w:rsidRPr="00BC1517">
        <w:rPr>
          <w:b/>
          <w:bCs/>
          <w:sz w:val="24"/>
          <w:szCs w:val="24"/>
        </w:rPr>
        <w:t>Scripture:</w:t>
      </w:r>
      <w:r>
        <w:rPr>
          <w:sz w:val="24"/>
          <w:szCs w:val="24"/>
        </w:rPr>
        <w:t xml:space="preserve"> Romans 8:18-24</w:t>
      </w:r>
    </w:p>
    <w:p w14:paraId="594A0D73" w14:textId="77777777" w:rsidR="00C85A9F" w:rsidRPr="00285011" w:rsidRDefault="00C85A9F" w:rsidP="00C85A9F">
      <w:pPr>
        <w:pStyle w:val="NoSpacing"/>
        <w:rPr>
          <w:sz w:val="24"/>
          <w:szCs w:val="24"/>
        </w:rPr>
      </w:pPr>
    </w:p>
    <w:p w14:paraId="08F2E865" w14:textId="77777777" w:rsidR="00C85A9F" w:rsidRDefault="00C85A9F" w:rsidP="00C85A9F">
      <w:pPr>
        <w:pStyle w:val="NoSpacing"/>
        <w:rPr>
          <w:sz w:val="24"/>
          <w:szCs w:val="24"/>
        </w:rPr>
      </w:pPr>
      <w:r w:rsidRPr="00BC1517">
        <w:rPr>
          <w:b/>
          <w:bCs/>
          <w:sz w:val="24"/>
          <w:szCs w:val="24"/>
        </w:rPr>
        <w:t>Reading:</w:t>
      </w:r>
      <w:r>
        <w:rPr>
          <w:sz w:val="24"/>
          <w:szCs w:val="24"/>
        </w:rPr>
        <w:t xml:space="preserve"> David Abram, Becoming Animal</w:t>
      </w:r>
    </w:p>
    <w:p w14:paraId="69CA2894" w14:textId="77777777" w:rsidR="00C85A9F" w:rsidRDefault="00C85A9F" w:rsidP="00C85A9F">
      <w:pPr>
        <w:pStyle w:val="NoSpacing"/>
        <w:rPr>
          <w:sz w:val="24"/>
          <w:szCs w:val="24"/>
        </w:rPr>
      </w:pPr>
      <w:r>
        <w:rPr>
          <w:sz w:val="24"/>
          <w:szCs w:val="24"/>
        </w:rPr>
        <w:t xml:space="preserve">“Our chest, rising and falling, knows that the strange verb ‘to be’ means more simply ‘to breathe’: it knows that the maples and the birches are breathing, that the beaver pond inhales and exhales in its own way, as do the stones and the mountains and the pipes coursing water through the ground under the city. The lungs know this secret as well as any can know it: that the inward and the outward depths partake of the same mystery, that as the unseen wind swirls </w:t>
      </w:r>
      <w:r>
        <w:rPr>
          <w:i/>
          <w:iCs/>
          <w:sz w:val="24"/>
          <w:szCs w:val="24"/>
        </w:rPr>
        <w:t>within</w:t>
      </w:r>
      <w:r>
        <w:rPr>
          <w:sz w:val="24"/>
          <w:szCs w:val="24"/>
        </w:rPr>
        <w:t xml:space="preserve"> us, so it also whirls all around us, bending the grasses and lofting the clouds even as it lights our own sensations.” (p. 39)</w:t>
      </w:r>
    </w:p>
    <w:p w14:paraId="0B83B752" w14:textId="77777777" w:rsidR="00C85A9F" w:rsidRDefault="00C85A9F" w:rsidP="00C85A9F">
      <w:pPr>
        <w:pStyle w:val="NoSpacing"/>
        <w:rPr>
          <w:sz w:val="24"/>
          <w:szCs w:val="24"/>
        </w:rPr>
      </w:pPr>
    </w:p>
    <w:p w14:paraId="571C7A70" w14:textId="49842AFF" w:rsidR="00C85A9F" w:rsidRPr="00BC1517" w:rsidRDefault="00C85A9F" w:rsidP="00C85A9F">
      <w:pPr>
        <w:pStyle w:val="NoSpacing"/>
        <w:rPr>
          <w:b/>
          <w:bCs/>
          <w:sz w:val="24"/>
          <w:szCs w:val="24"/>
        </w:rPr>
      </w:pPr>
      <w:r>
        <w:rPr>
          <w:b/>
          <w:bCs/>
          <w:sz w:val="24"/>
          <w:szCs w:val="24"/>
        </w:rPr>
        <w:t>Wandering and Wondering Time</w:t>
      </w:r>
    </w:p>
    <w:p w14:paraId="6BFFCB70" w14:textId="77777777" w:rsidR="00C85A9F" w:rsidRDefault="00C85A9F" w:rsidP="00C85A9F">
      <w:pPr>
        <w:pStyle w:val="NoSpacing"/>
        <w:rPr>
          <w:sz w:val="24"/>
          <w:szCs w:val="24"/>
        </w:rPr>
      </w:pPr>
    </w:p>
    <w:p w14:paraId="4F2C7DA0" w14:textId="77777777" w:rsidR="00C85A9F" w:rsidRDefault="00C85A9F" w:rsidP="00C85A9F">
      <w:pPr>
        <w:pStyle w:val="NoSpacing"/>
        <w:rPr>
          <w:b/>
          <w:bCs/>
          <w:sz w:val="24"/>
          <w:szCs w:val="24"/>
        </w:rPr>
      </w:pPr>
      <w:r w:rsidRPr="009103C1">
        <w:rPr>
          <w:b/>
          <w:bCs/>
          <w:sz w:val="24"/>
          <w:szCs w:val="24"/>
        </w:rPr>
        <w:t>Benediction</w:t>
      </w:r>
    </w:p>
    <w:p w14:paraId="78DC3937" w14:textId="77777777" w:rsidR="00C85A9F" w:rsidRDefault="00C85A9F" w:rsidP="00C85A9F">
      <w:pPr>
        <w:pStyle w:val="NoSpacing"/>
        <w:rPr>
          <w:sz w:val="24"/>
          <w:szCs w:val="24"/>
        </w:rPr>
      </w:pPr>
      <w:r>
        <w:rPr>
          <w:sz w:val="24"/>
          <w:szCs w:val="24"/>
        </w:rPr>
        <w:t>As you go out from this wild place</w:t>
      </w:r>
    </w:p>
    <w:p w14:paraId="338BE7DF" w14:textId="77777777" w:rsidR="00C85A9F" w:rsidRDefault="00C85A9F" w:rsidP="00C85A9F">
      <w:pPr>
        <w:pStyle w:val="NoSpacing"/>
        <w:rPr>
          <w:sz w:val="24"/>
          <w:szCs w:val="24"/>
        </w:rPr>
      </w:pPr>
      <w:r>
        <w:rPr>
          <w:sz w:val="24"/>
          <w:szCs w:val="24"/>
        </w:rPr>
        <w:t>Remember to breathe in peace</w:t>
      </w:r>
    </w:p>
    <w:p w14:paraId="194B1747" w14:textId="77777777" w:rsidR="00C85A9F" w:rsidRPr="009103C1" w:rsidRDefault="00C85A9F" w:rsidP="00C85A9F">
      <w:pPr>
        <w:pStyle w:val="NoSpacing"/>
        <w:rPr>
          <w:sz w:val="24"/>
          <w:szCs w:val="24"/>
        </w:rPr>
      </w:pPr>
      <w:r>
        <w:rPr>
          <w:sz w:val="24"/>
          <w:szCs w:val="24"/>
        </w:rPr>
        <w:t>and breath out healing for the world.</w:t>
      </w:r>
      <w:bookmarkEnd w:id="0"/>
    </w:p>
    <w:p w14:paraId="70C8BA49" w14:textId="77777777" w:rsidR="00C85A9F" w:rsidRDefault="00C85A9F" w:rsidP="00C85A9F"/>
    <w:p w14:paraId="5F9F64E6" w14:textId="77777777" w:rsidR="00C85A9F" w:rsidRDefault="00C85A9F" w:rsidP="00C85A9F">
      <w:pPr>
        <w:rPr>
          <w:b/>
          <w:bCs/>
        </w:rPr>
      </w:pPr>
      <w:r>
        <w:rPr>
          <w:b/>
          <w:bCs/>
        </w:rPr>
        <w:t>Scripture passages for wild church:</w:t>
      </w:r>
    </w:p>
    <w:p w14:paraId="00EEB86E" w14:textId="77777777" w:rsidR="00C85A9F" w:rsidRDefault="00C85A9F" w:rsidP="00C85A9F">
      <w:pPr>
        <w:rPr>
          <w:rFonts w:cstheme="minorHAnsi"/>
        </w:rPr>
      </w:pPr>
      <w:r>
        <w:rPr>
          <w:rFonts w:cstheme="minorHAnsi"/>
        </w:rPr>
        <w:t>Genesis 1-2:3</w:t>
      </w:r>
    </w:p>
    <w:p w14:paraId="61260483" w14:textId="6729499B" w:rsidR="00C85A9F" w:rsidRDefault="00C85A9F" w:rsidP="00C85A9F">
      <w:pPr>
        <w:rPr>
          <w:rFonts w:cstheme="minorHAnsi"/>
        </w:rPr>
      </w:pPr>
      <w:r>
        <w:rPr>
          <w:rFonts w:cstheme="minorHAnsi"/>
        </w:rPr>
        <w:t>Genesis 2:4-</w:t>
      </w:r>
      <w:r w:rsidR="00D83A81">
        <w:rPr>
          <w:rFonts w:cstheme="minorHAnsi"/>
        </w:rPr>
        <w:t>25</w:t>
      </w:r>
    </w:p>
    <w:p w14:paraId="0A880A68" w14:textId="77777777" w:rsidR="00C85A9F" w:rsidRDefault="00C85A9F" w:rsidP="00C85A9F">
      <w:pPr>
        <w:rPr>
          <w:rFonts w:cstheme="minorHAnsi"/>
        </w:rPr>
      </w:pPr>
      <w:r>
        <w:rPr>
          <w:rFonts w:cstheme="minorHAnsi"/>
        </w:rPr>
        <w:t>1 Kings 19:4-13</w:t>
      </w:r>
    </w:p>
    <w:p w14:paraId="2003FD8B" w14:textId="77777777" w:rsidR="00C85A9F" w:rsidRDefault="00C85A9F" w:rsidP="00C85A9F">
      <w:pPr>
        <w:rPr>
          <w:rFonts w:cstheme="minorHAnsi"/>
        </w:rPr>
      </w:pPr>
      <w:r>
        <w:rPr>
          <w:rFonts w:cstheme="minorHAnsi"/>
        </w:rPr>
        <w:t>Job 12:7-12</w:t>
      </w:r>
    </w:p>
    <w:p w14:paraId="54227518" w14:textId="77777777" w:rsidR="00C85A9F" w:rsidRDefault="00C85A9F" w:rsidP="00C85A9F">
      <w:r w:rsidRPr="00641375">
        <w:rPr>
          <w:rFonts w:cstheme="minorHAnsi"/>
        </w:rPr>
        <w:t>Psalm 98:4, 7-9</w:t>
      </w:r>
    </w:p>
    <w:p w14:paraId="48F2EB04" w14:textId="77777777" w:rsidR="00C85A9F" w:rsidRDefault="00C85A9F" w:rsidP="00C85A9F">
      <w:r>
        <w:lastRenderedPageBreak/>
        <w:t>Psalm 46</w:t>
      </w:r>
    </w:p>
    <w:p w14:paraId="2A2ED55E" w14:textId="77777777" w:rsidR="00C85A9F" w:rsidRDefault="00C85A9F" w:rsidP="00C85A9F">
      <w:r>
        <w:t>Psalm 139:1-18</w:t>
      </w:r>
    </w:p>
    <w:p w14:paraId="61BC339D" w14:textId="77777777" w:rsidR="00C85A9F" w:rsidRDefault="00C85A9F" w:rsidP="00C85A9F">
      <w:r>
        <w:t>Psalm 104</w:t>
      </w:r>
    </w:p>
    <w:p w14:paraId="0C14FE48" w14:textId="77777777" w:rsidR="00C85A9F" w:rsidRDefault="00C85A9F" w:rsidP="00C85A9F">
      <w:r>
        <w:t>Isaiah 55</w:t>
      </w:r>
    </w:p>
    <w:p w14:paraId="1C6BC762" w14:textId="77777777" w:rsidR="00C85A9F" w:rsidRPr="000B05BB" w:rsidRDefault="00C85A9F" w:rsidP="00C85A9F">
      <w:r>
        <w:t>Jeremiah 17:7-9</w:t>
      </w:r>
    </w:p>
    <w:p w14:paraId="6DCCA90E" w14:textId="77777777" w:rsidR="00C85A9F" w:rsidRDefault="00C85A9F" w:rsidP="00C85A9F">
      <w:pPr>
        <w:pStyle w:val="NoSpacing"/>
        <w:rPr>
          <w:sz w:val="24"/>
          <w:szCs w:val="24"/>
        </w:rPr>
      </w:pPr>
      <w:r w:rsidRPr="000B05BB">
        <w:rPr>
          <w:sz w:val="24"/>
          <w:szCs w:val="24"/>
        </w:rPr>
        <w:t>Wisdom of Solomon 7:23-30</w:t>
      </w:r>
    </w:p>
    <w:p w14:paraId="5F7E6F9A" w14:textId="77777777" w:rsidR="00C85A9F" w:rsidRDefault="00C85A9F" w:rsidP="00C85A9F">
      <w:pPr>
        <w:pStyle w:val="NoSpacing"/>
        <w:rPr>
          <w:sz w:val="24"/>
          <w:szCs w:val="24"/>
        </w:rPr>
      </w:pPr>
      <w:r>
        <w:rPr>
          <w:sz w:val="24"/>
          <w:szCs w:val="24"/>
        </w:rPr>
        <w:t>Matthew 6:25-34</w:t>
      </w:r>
    </w:p>
    <w:p w14:paraId="108C47FB" w14:textId="77777777" w:rsidR="00C85A9F" w:rsidRPr="000B05BB" w:rsidRDefault="00C85A9F" w:rsidP="00C85A9F">
      <w:pPr>
        <w:pStyle w:val="NoSpacing"/>
        <w:rPr>
          <w:sz w:val="24"/>
          <w:szCs w:val="24"/>
        </w:rPr>
      </w:pPr>
      <w:r>
        <w:rPr>
          <w:sz w:val="24"/>
          <w:szCs w:val="24"/>
        </w:rPr>
        <w:t>Romans 8:22-27</w:t>
      </w:r>
    </w:p>
    <w:p w14:paraId="70B22446" w14:textId="77777777" w:rsidR="00C85A9F" w:rsidRDefault="00C85A9F" w:rsidP="00C85A9F">
      <w:r>
        <w:t>1 Corinthians 12:12-13</w:t>
      </w:r>
    </w:p>
    <w:p w14:paraId="7D268531" w14:textId="77777777" w:rsidR="00C85A9F" w:rsidRDefault="00C85A9F" w:rsidP="00C85A9F"/>
    <w:p w14:paraId="49D09B11" w14:textId="77777777" w:rsidR="00C85A9F" w:rsidRDefault="00C85A9F" w:rsidP="00C85A9F">
      <w:r>
        <w:rPr>
          <w:b/>
          <w:bCs/>
        </w:rPr>
        <w:t>Potential Themes</w:t>
      </w:r>
      <w:r>
        <w:t>:</w:t>
      </w:r>
    </w:p>
    <w:p w14:paraId="62D9B52A" w14:textId="77777777" w:rsidR="00C85A9F" w:rsidRDefault="00C85A9F" w:rsidP="00C85A9F">
      <w:pPr>
        <w:pStyle w:val="ListParagraph"/>
        <w:numPr>
          <w:ilvl w:val="0"/>
          <w:numId w:val="2"/>
        </w:numPr>
      </w:pPr>
      <w:r>
        <w:t>Breath of Life in all things</w:t>
      </w:r>
    </w:p>
    <w:p w14:paraId="5507EBDE" w14:textId="77777777" w:rsidR="00C85A9F" w:rsidRDefault="00C85A9F" w:rsidP="00C85A9F">
      <w:pPr>
        <w:pStyle w:val="ListParagraph"/>
        <w:numPr>
          <w:ilvl w:val="0"/>
          <w:numId w:val="2"/>
        </w:numPr>
      </w:pPr>
      <w:r>
        <w:t>Listening to the trees</w:t>
      </w:r>
    </w:p>
    <w:p w14:paraId="2BF074CC" w14:textId="77777777" w:rsidR="00C85A9F" w:rsidRDefault="00C85A9F" w:rsidP="00C85A9F">
      <w:pPr>
        <w:pStyle w:val="ListParagraph"/>
        <w:numPr>
          <w:ilvl w:val="0"/>
          <w:numId w:val="2"/>
        </w:numPr>
      </w:pPr>
      <w:r>
        <w:t>Finding God in the midst of climate change</w:t>
      </w:r>
    </w:p>
    <w:p w14:paraId="42BD8515" w14:textId="77777777" w:rsidR="00C85A9F" w:rsidRDefault="00C85A9F" w:rsidP="00C85A9F">
      <w:pPr>
        <w:pStyle w:val="ListParagraph"/>
        <w:numPr>
          <w:ilvl w:val="0"/>
          <w:numId w:val="2"/>
        </w:numPr>
      </w:pPr>
      <w:r>
        <w:t>Connecting with the land</w:t>
      </w:r>
    </w:p>
    <w:p w14:paraId="7BA761B3" w14:textId="041ED368" w:rsidR="00C85A9F" w:rsidRDefault="00C85A9F" w:rsidP="00C85A9F">
      <w:pPr>
        <w:pStyle w:val="ListParagraph"/>
        <w:numPr>
          <w:ilvl w:val="0"/>
          <w:numId w:val="2"/>
        </w:numPr>
      </w:pPr>
      <w:r>
        <w:t>Creation and recreation</w:t>
      </w:r>
      <w:r w:rsidR="00A7660D">
        <w:t xml:space="preserve"> (re-creation and the value of rest and play)</w:t>
      </w:r>
    </w:p>
    <w:p w14:paraId="5F5BFF85" w14:textId="77777777" w:rsidR="00C85A9F" w:rsidRDefault="00C85A9F" w:rsidP="00C85A9F">
      <w:pPr>
        <w:pStyle w:val="ListParagraph"/>
        <w:numPr>
          <w:ilvl w:val="0"/>
          <w:numId w:val="2"/>
        </w:numPr>
      </w:pPr>
      <w:r>
        <w:t>Honoring the seasons—dark of winter, new life of spring, heat of summer, abundance of fall</w:t>
      </w:r>
    </w:p>
    <w:p w14:paraId="676675F1" w14:textId="77777777" w:rsidR="00C85A9F" w:rsidRDefault="00C85A9F" w:rsidP="00C85A9F">
      <w:pPr>
        <w:pStyle w:val="ListParagraph"/>
        <w:numPr>
          <w:ilvl w:val="0"/>
          <w:numId w:val="2"/>
        </w:numPr>
      </w:pPr>
      <w:r>
        <w:t>Experiencing God through all of our senses—listening, seeing, touching, smelling, tasting</w:t>
      </w:r>
    </w:p>
    <w:p w14:paraId="60C79C94" w14:textId="77777777" w:rsidR="00C85A9F" w:rsidRDefault="00C85A9F" w:rsidP="00C85A9F">
      <w:pPr>
        <w:pStyle w:val="ListParagraph"/>
        <w:numPr>
          <w:ilvl w:val="0"/>
          <w:numId w:val="2"/>
        </w:numPr>
      </w:pPr>
      <w:r>
        <w:t>Restoration of creation (Romans 8)</w:t>
      </w:r>
    </w:p>
    <w:p w14:paraId="64CEC789" w14:textId="77777777" w:rsidR="00C85A9F" w:rsidRPr="00285011" w:rsidRDefault="00C85A9F" w:rsidP="00C85A9F">
      <w:pPr>
        <w:pStyle w:val="ListParagraph"/>
        <w:numPr>
          <w:ilvl w:val="0"/>
          <w:numId w:val="2"/>
        </w:numPr>
      </w:pPr>
      <w:r>
        <w:t>The wisdom of creation</w:t>
      </w:r>
    </w:p>
    <w:p w14:paraId="0A648A0A" w14:textId="77777777" w:rsidR="00C85A9F" w:rsidRDefault="00C85A9F" w:rsidP="00C85A9F"/>
    <w:p w14:paraId="1FA0FDA4" w14:textId="41C1C2D1" w:rsidR="00C85A9F" w:rsidRDefault="00C85A9F" w:rsidP="00C85A9F">
      <w:pPr>
        <w:pStyle w:val="NoSpacing"/>
        <w:rPr>
          <w:rFonts w:cstheme="minorHAnsi"/>
          <w:b/>
          <w:bCs/>
          <w:sz w:val="24"/>
          <w:szCs w:val="24"/>
        </w:rPr>
      </w:pPr>
      <w:r>
        <w:rPr>
          <w:rFonts w:cstheme="minorHAnsi"/>
          <w:b/>
          <w:bCs/>
          <w:sz w:val="24"/>
          <w:szCs w:val="24"/>
        </w:rPr>
        <w:t>Wild Contemplation Cards</w:t>
      </w:r>
    </w:p>
    <w:p w14:paraId="398286A4" w14:textId="520B8959" w:rsidR="00C85A9F" w:rsidRPr="00C85A9F" w:rsidRDefault="00C85A9F" w:rsidP="00C85A9F">
      <w:pPr>
        <w:pStyle w:val="NoSpacing"/>
        <w:ind w:left="720"/>
        <w:rPr>
          <w:rFonts w:cstheme="minorHAnsi"/>
          <w:b/>
          <w:bCs/>
          <w:sz w:val="24"/>
          <w:szCs w:val="24"/>
        </w:rPr>
      </w:pPr>
      <w:r w:rsidRPr="00C85A9F">
        <w:rPr>
          <w:rFonts w:cstheme="minorHAnsi"/>
          <w:b/>
          <w:bCs/>
          <w:sz w:val="24"/>
          <w:szCs w:val="24"/>
        </w:rPr>
        <w:t>A Short Guide to Wild Contemplation</w:t>
      </w:r>
    </w:p>
    <w:p w14:paraId="5F7421DC" w14:textId="428850CB" w:rsidR="00C85A9F" w:rsidRPr="00C85A9F" w:rsidRDefault="00C85A9F" w:rsidP="00C85A9F">
      <w:pPr>
        <w:pStyle w:val="NoSpacing"/>
        <w:ind w:left="720"/>
        <w:rPr>
          <w:rFonts w:cstheme="minorHAnsi"/>
          <w:sz w:val="24"/>
          <w:szCs w:val="24"/>
        </w:rPr>
      </w:pPr>
      <w:r w:rsidRPr="00C85A9F">
        <w:rPr>
          <w:rFonts w:cstheme="minorHAnsi"/>
          <w:sz w:val="24"/>
          <w:szCs w:val="24"/>
        </w:rPr>
        <w:t xml:space="preserve">(adapted from Victoria </w:t>
      </w:r>
      <w:proofErr w:type="spellStart"/>
      <w:r w:rsidRPr="00C85A9F">
        <w:rPr>
          <w:rFonts w:cstheme="minorHAnsi"/>
          <w:sz w:val="24"/>
          <w:szCs w:val="24"/>
        </w:rPr>
        <w:t>Loorz</w:t>
      </w:r>
      <w:proofErr w:type="spellEnd"/>
      <w:r w:rsidRPr="00C85A9F">
        <w:rPr>
          <w:rFonts w:cstheme="minorHAnsi"/>
          <w:sz w:val="24"/>
          <w:szCs w:val="24"/>
        </w:rPr>
        <w:t>, Seminary of the Wild)</w:t>
      </w:r>
    </w:p>
    <w:p w14:paraId="0543DE6D" w14:textId="77777777" w:rsidR="00C85A9F" w:rsidRPr="00C85A9F" w:rsidRDefault="00C85A9F" w:rsidP="00C85A9F">
      <w:pPr>
        <w:pStyle w:val="NoSpacing"/>
        <w:rPr>
          <w:rFonts w:cstheme="minorHAnsi"/>
          <w:sz w:val="24"/>
          <w:szCs w:val="24"/>
        </w:rPr>
      </w:pPr>
    </w:p>
    <w:p w14:paraId="17B8A57C" w14:textId="77777777" w:rsidR="00C85A9F" w:rsidRPr="00C85A9F" w:rsidRDefault="00C85A9F" w:rsidP="00C85A9F">
      <w:pPr>
        <w:pStyle w:val="NoSpacing"/>
        <w:ind w:left="720"/>
        <w:rPr>
          <w:rFonts w:cstheme="minorHAnsi"/>
          <w:sz w:val="24"/>
          <w:szCs w:val="24"/>
        </w:rPr>
      </w:pPr>
      <w:r w:rsidRPr="00C85A9F">
        <w:rPr>
          <w:rFonts w:cstheme="minorHAnsi"/>
          <w:b/>
          <w:bCs/>
          <w:sz w:val="24"/>
          <w:szCs w:val="24"/>
        </w:rPr>
        <w:t>Wander</w:t>
      </w:r>
      <w:r w:rsidRPr="00C85A9F">
        <w:rPr>
          <w:rFonts w:cstheme="minorHAnsi"/>
          <w:sz w:val="24"/>
          <w:szCs w:val="24"/>
        </w:rPr>
        <w:t xml:space="preserve">. Allow yourself to be drawn to something (the sun, a stream, the wind), or someone (a hawk, a spider, a tree) that is calling you, whether a tree, a bird, or a river. Respond by opening your imagination and offering your full presence. </w:t>
      </w:r>
    </w:p>
    <w:p w14:paraId="21B14E21" w14:textId="77777777" w:rsidR="00C85A9F" w:rsidRPr="00C85A9F" w:rsidRDefault="00C85A9F" w:rsidP="00C85A9F">
      <w:pPr>
        <w:pStyle w:val="NoSpacing"/>
        <w:ind w:left="720"/>
        <w:rPr>
          <w:rFonts w:cstheme="minorHAnsi"/>
          <w:sz w:val="24"/>
          <w:szCs w:val="24"/>
        </w:rPr>
      </w:pPr>
    </w:p>
    <w:p w14:paraId="2A0F17CA" w14:textId="77777777" w:rsidR="00C85A9F" w:rsidRPr="00C85A9F" w:rsidRDefault="00C85A9F" w:rsidP="00C85A9F">
      <w:pPr>
        <w:pStyle w:val="NoSpacing"/>
        <w:ind w:left="720"/>
        <w:rPr>
          <w:rFonts w:cstheme="minorHAnsi"/>
          <w:sz w:val="24"/>
          <w:szCs w:val="24"/>
        </w:rPr>
      </w:pPr>
      <w:r w:rsidRPr="00C85A9F">
        <w:rPr>
          <w:rFonts w:cstheme="minorHAnsi"/>
          <w:b/>
          <w:bCs/>
          <w:sz w:val="24"/>
          <w:szCs w:val="24"/>
        </w:rPr>
        <w:t>Wonder</w:t>
      </w:r>
      <w:r w:rsidRPr="00C85A9F">
        <w:rPr>
          <w:rFonts w:cstheme="minorHAnsi"/>
          <w:sz w:val="24"/>
          <w:szCs w:val="24"/>
        </w:rPr>
        <w:t>. Listen closely to what is speaking to you at this moment in this place. Use all your senses to be present.</w:t>
      </w:r>
    </w:p>
    <w:p w14:paraId="20106505" w14:textId="77777777" w:rsidR="00C85A9F" w:rsidRPr="00C85A9F" w:rsidRDefault="00C85A9F" w:rsidP="00C85A9F">
      <w:pPr>
        <w:pStyle w:val="NoSpacing"/>
        <w:ind w:left="720"/>
        <w:rPr>
          <w:rFonts w:cstheme="minorHAnsi"/>
          <w:sz w:val="24"/>
          <w:szCs w:val="24"/>
        </w:rPr>
      </w:pPr>
      <w:r w:rsidRPr="00C85A9F">
        <w:rPr>
          <w:rFonts w:cstheme="minorHAnsi"/>
          <w:sz w:val="24"/>
          <w:szCs w:val="24"/>
        </w:rPr>
        <w:t xml:space="preserve"> </w:t>
      </w:r>
    </w:p>
    <w:p w14:paraId="300032FB" w14:textId="77777777" w:rsidR="00C85A9F" w:rsidRPr="00C85A9F" w:rsidRDefault="00C85A9F" w:rsidP="00C85A9F">
      <w:pPr>
        <w:pStyle w:val="NoSpacing"/>
        <w:ind w:left="720"/>
        <w:rPr>
          <w:rFonts w:cstheme="minorHAnsi"/>
          <w:sz w:val="24"/>
          <w:szCs w:val="24"/>
        </w:rPr>
      </w:pPr>
      <w:r w:rsidRPr="00C85A9F">
        <w:rPr>
          <w:rFonts w:cstheme="minorHAnsi"/>
          <w:b/>
          <w:bCs/>
          <w:sz w:val="24"/>
          <w:szCs w:val="24"/>
        </w:rPr>
        <w:t>Share</w:t>
      </w:r>
      <w:r w:rsidRPr="00C85A9F">
        <w:rPr>
          <w:rFonts w:cstheme="minorHAnsi"/>
          <w:sz w:val="24"/>
          <w:szCs w:val="24"/>
        </w:rPr>
        <w:t>. Engage in a conversation with what draws you, with words or thoughts. You can journal and sketch during this time. Tell this more-than-human other what you know of your own emotions in the midst of the life surrounding you.</w:t>
      </w:r>
    </w:p>
    <w:p w14:paraId="12B08993" w14:textId="77777777" w:rsidR="00C85A9F" w:rsidRPr="00C85A9F" w:rsidRDefault="00C85A9F" w:rsidP="00C85A9F">
      <w:pPr>
        <w:pStyle w:val="NoSpacing"/>
        <w:ind w:left="720"/>
        <w:rPr>
          <w:rFonts w:cstheme="minorHAnsi"/>
          <w:sz w:val="24"/>
          <w:szCs w:val="24"/>
        </w:rPr>
      </w:pPr>
    </w:p>
    <w:p w14:paraId="199A7D55" w14:textId="77777777" w:rsidR="00C85A9F" w:rsidRPr="00C85A9F" w:rsidRDefault="00C85A9F" w:rsidP="00C85A9F">
      <w:pPr>
        <w:pStyle w:val="NoSpacing"/>
        <w:ind w:left="720"/>
        <w:rPr>
          <w:rFonts w:cstheme="minorHAnsi"/>
          <w:sz w:val="24"/>
          <w:szCs w:val="24"/>
        </w:rPr>
      </w:pPr>
      <w:r w:rsidRPr="00C85A9F">
        <w:rPr>
          <w:rFonts w:cstheme="minorHAnsi"/>
          <w:b/>
          <w:bCs/>
          <w:sz w:val="24"/>
          <w:szCs w:val="24"/>
        </w:rPr>
        <w:t>Gratitude</w:t>
      </w:r>
      <w:r w:rsidRPr="00C85A9F">
        <w:rPr>
          <w:rFonts w:cstheme="minorHAnsi"/>
          <w:sz w:val="24"/>
          <w:szCs w:val="24"/>
        </w:rPr>
        <w:t xml:space="preserve">. Sing a song or bow in reverence. Give thanks for what is speaking to you in this place. Your full attention is a gift of gratitude. </w:t>
      </w:r>
    </w:p>
    <w:p w14:paraId="4E1045F9" w14:textId="77777777" w:rsidR="00C85A9F" w:rsidRPr="00C85A9F" w:rsidRDefault="00C85A9F" w:rsidP="00C85A9F">
      <w:pPr>
        <w:ind w:left="720"/>
      </w:pPr>
    </w:p>
    <w:p w14:paraId="61593EF7" w14:textId="77777777" w:rsidR="00C85A9F" w:rsidRDefault="00C85A9F" w:rsidP="00C85A9F">
      <w:r>
        <w:rPr>
          <w:b/>
          <w:bCs/>
        </w:rPr>
        <w:t>—Online Resources—</w:t>
      </w:r>
    </w:p>
    <w:p w14:paraId="37D17DF2" w14:textId="77777777" w:rsidR="00C85A9F" w:rsidRDefault="00C85A9F" w:rsidP="00C85A9F"/>
    <w:p w14:paraId="755284E6" w14:textId="7EBCA4F7" w:rsidR="00C85A9F" w:rsidRDefault="00C85A9F" w:rsidP="00C85A9F">
      <w:pPr>
        <w:pStyle w:val="ListParagraph"/>
        <w:numPr>
          <w:ilvl w:val="0"/>
          <w:numId w:val="3"/>
        </w:numPr>
      </w:pPr>
      <w:r>
        <w:lastRenderedPageBreak/>
        <w:t xml:space="preserve">Wild Church Network: </w:t>
      </w:r>
      <w:hyperlink r:id="rId5" w:history="1">
        <w:r w:rsidRPr="000C7F9B">
          <w:rPr>
            <w:rStyle w:val="Hyperlink"/>
          </w:rPr>
          <w:t>https://www.wildchurchnetwork.com/</w:t>
        </w:r>
      </w:hyperlink>
      <w:r>
        <w:t xml:space="preserve"> </w:t>
      </w:r>
    </w:p>
    <w:p w14:paraId="12DAE827" w14:textId="472486E9" w:rsidR="00C85A9F" w:rsidRDefault="00C85A9F" w:rsidP="00C85A9F">
      <w:pPr>
        <w:pStyle w:val="ListParagraph"/>
        <w:numPr>
          <w:ilvl w:val="0"/>
          <w:numId w:val="3"/>
        </w:numPr>
      </w:pPr>
      <w:r>
        <w:t>Wild Lectionary—</w:t>
      </w:r>
      <w:r w:rsidRPr="00C85A9F">
        <w:rPr>
          <w:rFonts w:ascii="Times New Roman" w:eastAsia="Times New Roman" w:hAnsi="Times New Roman" w:cs="Times New Roman"/>
          <w:kern w:val="0"/>
          <w14:ligatures w14:val="none"/>
        </w:rPr>
        <w:t xml:space="preserve"> </w:t>
      </w:r>
      <w:r>
        <w:t>a w</w:t>
      </w:r>
      <w:r w:rsidRPr="00EC6629">
        <w:t xml:space="preserve">eekly eco-justice perspectives on the Lectionary from Radical Discipleship, </w:t>
      </w:r>
      <w:r>
        <w:t xml:space="preserve">part of Bartimaeus Cooperative Ministries: </w:t>
      </w:r>
      <w:hyperlink r:id="rId6" w:history="1">
        <w:r w:rsidRPr="000C7F9B">
          <w:rPr>
            <w:rStyle w:val="Hyperlink"/>
          </w:rPr>
          <w:t>https://radicaldiscipleship.net/tag/wild-lectionary/</w:t>
        </w:r>
      </w:hyperlink>
      <w:r>
        <w:t xml:space="preserve"> </w:t>
      </w:r>
    </w:p>
    <w:p w14:paraId="05DADABF" w14:textId="26012DDF" w:rsidR="00C85A9F" w:rsidRDefault="00C85A9F" w:rsidP="00C85A9F">
      <w:pPr>
        <w:pStyle w:val="ListParagraph"/>
        <w:numPr>
          <w:ilvl w:val="0"/>
          <w:numId w:val="3"/>
        </w:numPr>
      </w:pPr>
      <w:r>
        <w:t xml:space="preserve">Sample Liturgies and other resource ideas: </w:t>
      </w:r>
      <w:hyperlink r:id="rId7" w:history="1">
        <w:r w:rsidRPr="000C7F9B">
          <w:rPr>
            <w:rStyle w:val="Hyperlink"/>
          </w:rPr>
          <w:t>https://www.wildchurchnetwork.com/Wild-Resources</w:t>
        </w:r>
      </w:hyperlink>
      <w:r>
        <w:t xml:space="preserve"> </w:t>
      </w:r>
    </w:p>
    <w:p w14:paraId="61E56357" w14:textId="29AEB61D" w:rsidR="00C85A9F" w:rsidRDefault="00C85A9F" w:rsidP="00C85A9F">
      <w:pPr>
        <w:pStyle w:val="ListParagraph"/>
        <w:numPr>
          <w:ilvl w:val="0"/>
          <w:numId w:val="3"/>
        </w:numPr>
      </w:pPr>
      <w:r>
        <w:t xml:space="preserve">Advice for writing a land acknowledgment: </w:t>
      </w:r>
      <w:hyperlink r:id="rId8" w:history="1">
        <w:r w:rsidRPr="000C7F9B">
          <w:rPr>
            <w:rStyle w:val="Hyperlink"/>
          </w:rPr>
          <w:t>https://nativegov.org/news/a-guide-to-indigenous-land-acknowledgment/</w:t>
        </w:r>
      </w:hyperlink>
      <w:r>
        <w:t xml:space="preserve"> </w:t>
      </w:r>
    </w:p>
    <w:p w14:paraId="640F238B" w14:textId="7CDE655C" w:rsidR="00C85A9F" w:rsidRDefault="00C85A9F" w:rsidP="00C85A9F">
      <w:pPr>
        <w:pStyle w:val="ListParagraph"/>
        <w:numPr>
          <w:ilvl w:val="0"/>
          <w:numId w:val="3"/>
        </w:numPr>
      </w:pPr>
      <w:r>
        <w:t xml:space="preserve">Indigenous lands map: </w:t>
      </w:r>
      <w:hyperlink r:id="rId9" w:history="1">
        <w:r w:rsidRPr="000C7F9B">
          <w:rPr>
            <w:rStyle w:val="Hyperlink"/>
          </w:rPr>
          <w:t>https://native-land.ca/</w:t>
        </w:r>
      </w:hyperlink>
      <w:r>
        <w:t xml:space="preserve">  </w:t>
      </w:r>
    </w:p>
    <w:p w14:paraId="33D3791E" w14:textId="77777777" w:rsidR="00C85A9F" w:rsidRDefault="00C85A9F" w:rsidP="00C85A9F"/>
    <w:p w14:paraId="52DA43C5" w14:textId="77777777" w:rsidR="00C85A9F" w:rsidRDefault="00C85A9F" w:rsidP="00C85A9F">
      <w:pPr>
        <w:rPr>
          <w:b/>
          <w:bCs/>
        </w:rPr>
      </w:pPr>
      <w:r>
        <w:rPr>
          <w:b/>
          <w:bCs/>
        </w:rPr>
        <w:t>—Print Resources—</w:t>
      </w:r>
    </w:p>
    <w:p w14:paraId="1A66CE89" w14:textId="77777777" w:rsidR="00C85A9F" w:rsidRPr="00285011" w:rsidRDefault="00C85A9F" w:rsidP="00C85A9F"/>
    <w:p w14:paraId="750E1BCF" w14:textId="77777777" w:rsidR="00C85A9F" w:rsidRDefault="00C85A9F" w:rsidP="00C85A9F">
      <w:pPr>
        <w:pStyle w:val="ListParagraph"/>
        <w:numPr>
          <w:ilvl w:val="0"/>
          <w:numId w:val="1"/>
        </w:numPr>
      </w:pPr>
      <w:r w:rsidRPr="00285011">
        <w:rPr>
          <w:i/>
          <w:iCs/>
        </w:rPr>
        <w:t xml:space="preserve">First Nations Version: An Indigenous Translation of the New Testament </w:t>
      </w:r>
      <w:r>
        <w:t>(Downers Grove, IL: InterVarsity Press, 2021)</w:t>
      </w:r>
    </w:p>
    <w:p w14:paraId="394DBD53" w14:textId="77777777" w:rsidR="00C85A9F" w:rsidRPr="00254EF1" w:rsidRDefault="00C85A9F" w:rsidP="00C85A9F">
      <w:pPr>
        <w:pStyle w:val="ListParagraph"/>
        <w:numPr>
          <w:ilvl w:val="0"/>
          <w:numId w:val="1"/>
        </w:numPr>
      </w:pPr>
      <w:r w:rsidRPr="00285011">
        <w:rPr>
          <w:i/>
          <w:iCs/>
        </w:rPr>
        <w:t>The Green Bible</w:t>
      </w:r>
      <w:r>
        <w:t xml:space="preserve"> (New York: </w:t>
      </w:r>
      <w:proofErr w:type="spellStart"/>
      <w:r>
        <w:t>HarperOne</w:t>
      </w:r>
      <w:proofErr w:type="spellEnd"/>
      <w:r>
        <w:t>, 2008)</w:t>
      </w:r>
    </w:p>
    <w:p w14:paraId="7664ECFE" w14:textId="77777777" w:rsidR="00C85A9F" w:rsidRDefault="00C85A9F" w:rsidP="00C85A9F">
      <w:pPr>
        <w:pStyle w:val="ListParagraph"/>
        <w:numPr>
          <w:ilvl w:val="0"/>
          <w:numId w:val="1"/>
        </w:numPr>
      </w:pPr>
      <w:r>
        <w:t xml:space="preserve">Victoria </w:t>
      </w:r>
      <w:proofErr w:type="spellStart"/>
      <w:r>
        <w:t>Loorz</w:t>
      </w:r>
      <w:proofErr w:type="spellEnd"/>
      <w:r>
        <w:t xml:space="preserve">, </w:t>
      </w:r>
      <w:r w:rsidRPr="00285011">
        <w:rPr>
          <w:i/>
          <w:iCs/>
        </w:rPr>
        <w:t>Church of the Wild: How Nature Invites Us into the Sacred</w:t>
      </w:r>
      <w:r>
        <w:t xml:space="preserve"> (New York: Broadleaf Books, 2021)</w:t>
      </w:r>
    </w:p>
    <w:p w14:paraId="18E4D64B" w14:textId="77777777" w:rsidR="00C85A9F" w:rsidRDefault="00C85A9F" w:rsidP="00C85A9F">
      <w:pPr>
        <w:pStyle w:val="ListParagraph"/>
        <w:numPr>
          <w:ilvl w:val="0"/>
          <w:numId w:val="1"/>
        </w:numPr>
      </w:pPr>
      <w:r>
        <w:t xml:space="preserve">Tess Ward, </w:t>
      </w:r>
      <w:r w:rsidRPr="00285011">
        <w:rPr>
          <w:i/>
          <w:iCs/>
        </w:rPr>
        <w:t>The Celtic Wheel of the Year: Celtic and Christian Seasonal Prayers</w:t>
      </w:r>
      <w:r>
        <w:t xml:space="preserve"> (Washington, DC: O Books, 2007)</w:t>
      </w:r>
    </w:p>
    <w:p w14:paraId="1DFDC50E" w14:textId="77777777" w:rsidR="00C85A9F" w:rsidRPr="00254EF1" w:rsidRDefault="00C85A9F" w:rsidP="00C85A9F">
      <w:pPr>
        <w:pStyle w:val="ListParagraph"/>
        <w:numPr>
          <w:ilvl w:val="0"/>
          <w:numId w:val="1"/>
        </w:numPr>
      </w:pPr>
      <w:r>
        <w:t xml:space="preserve">Elizabeth Roberts and Elias Amidon, </w:t>
      </w:r>
      <w:r w:rsidRPr="00285011">
        <w:rPr>
          <w:i/>
          <w:iCs/>
        </w:rPr>
        <w:t>Earth Prayers from Around the World: 365 Prayers, Poems, and Invocations for Honoring the Earth</w:t>
      </w:r>
      <w:r>
        <w:t xml:space="preserve"> (San Francisco: HarperCollins, 1991)</w:t>
      </w:r>
    </w:p>
    <w:p w14:paraId="2B7D5A57" w14:textId="77777777" w:rsidR="00C85A9F" w:rsidRPr="008561C0" w:rsidRDefault="00C85A9F" w:rsidP="00C85A9F"/>
    <w:p w14:paraId="07BEF421" w14:textId="77777777" w:rsidR="00123A08" w:rsidRDefault="00123A08"/>
    <w:sectPr w:rsidR="00123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25E"/>
    <w:multiLevelType w:val="hybridMultilevel"/>
    <w:tmpl w:val="6D2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D3700"/>
    <w:multiLevelType w:val="hybridMultilevel"/>
    <w:tmpl w:val="623E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36564"/>
    <w:multiLevelType w:val="hybridMultilevel"/>
    <w:tmpl w:val="EDB6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473861">
    <w:abstractNumId w:val="2"/>
  </w:num>
  <w:num w:numId="2" w16cid:durableId="2097482753">
    <w:abstractNumId w:val="1"/>
  </w:num>
  <w:num w:numId="3" w16cid:durableId="25718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9F"/>
    <w:rsid w:val="000C79E6"/>
    <w:rsid w:val="00123A08"/>
    <w:rsid w:val="00136A0B"/>
    <w:rsid w:val="00261ECB"/>
    <w:rsid w:val="00625846"/>
    <w:rsid w:val="00A7660D"/>
    <w:rsid w:val="00B10BF9"/>
    <w:rsid w:val="00C85A9F"/>
    <w:rsid w:val="00D8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CCE34"/>
  <w15:chartTrackingRefBased/>
  <w15:docId w15:val="{B463C8AB-FEB8-3C46-A6BA-C7317C3C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9F"/>
  </w:style>
  <w:style w:type="paragraph" w:styleId="Heading1">
    <w:name w:val="heading 1"/>
    <w:basedOn w:val="Normal"/>
    <w:next w:val="Normal"/>
    <w:link w:val="Heading1Char"/>
    <w:uiPriority w:val="9"/>
    <w:qFormat/>
    <w:rsid w:val="00C85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A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A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A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A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A9F"/>
    <w:rPr>
      <w:rFonts w:eastAsiaTheme="majorEastAsia" w:cstheme="majorBidi"/>
      <w:color w:val="272727" w:themeColor="text1" w:themeTint="D8"/>
    </w:rPr>
  </w:style>
  <w:style w:type="paragraph" w:styleId="Title">
    <w:name w:val="Title"/>
    <w:basedOn w:val="Normal"/>
    <w:next w:val="Normal"/>
    <w:link w:val="TitleChar"/>
    <w:uiPriority w:val="10"/>
    <w:qFormat/>
    <w:rsid w:val="00C85A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A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A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5A9F"/>
    <w:rPr>
      <w:i/>
      <w:iCs/>
      <w:color w:val="404040" w:themeColor="text1" w:themeTint="BF"/>
    </w:rPr>
  </w:style>
  <w:style w:type="paragraph" w:styleId="ListParagraph">
    <w:name w:val="List Paragraph"/>
    <w:basedOn w:val="Normal"/>
    <w:uiPriority w:val="34"/>
    <w:qFormat/>
    <w:rsid w:val="00C85A9F"/>
    <w:pPr>
      <w:ind w:left="720"/>
      <w:contextualSpacing/>
    </w:pPr>
  </w:style>
  <w:style w:type="character" w:styleId="IntenseEmphasis">
    <w:name w:val="Intense Emphasis"/>
    <w:basedOn w:val="DefaultParagraphFont"/>
    <w:uiPriority w:val="21"/>
    <w:qFormat/>
    <w:rsid w:val="00C85A9F"/>
    <w:rPr>
      <w:i/>
      <w:iCs/>
      <w:color w:val="0F4761" w:themeColor="accent1" w:themeShade="BF"/>
    </w:rPr>
  </w:style>
  <w:style w:type="paragraph" w:styleId="IntenseQuote">
    <w:name w:val="Intense Quote"/>
    <w:basedOn w:val="Normal"/>
    <w:next w:val="Normal"/>
    <w:link w:val="IntenseQuoteChar"/>
    <w:uiPriority w:val="30"/>
    <w:qFormat/>
    <w:rsid w:val="00C85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A9F"/>
    <w:rPr>
      <w:i/>
      <w:iCs/>
      <w:color w:val="0F4761" w:themeColor="accent1" w:themeShade="BF"/>
    </w:rPr>
  </w:style>
  <w:style w:type="character" w:styleId="IntenseReference">
    <w:name w:val="Intense Reference"/>
    <w:basedOn w:val="DefaultParagraphFont"/>
    <w:uiPriority w:val="32"/>
    <w:qFormat/>
    <w:rsid w:val="00C85A9F"/>
    <w:rPr>
      <w:b/>
      <w:bCs/>
      <w:smallCaps/>
      <w:color w:val="0F4761" w:themeColor="accent1" w:themeShade="BF"/>
      <w:spacing w:val="5"/>
    </w:rPr>
  </w:style>
  <w:style w:type="paragraph" w:styleId="NoSpacing">
    <w:name w:val="No Spacing"/>
    <w:uiPriority w:val="1"/>
    <w:qFormat/>
    <w:rsid w:val="00C85A9F"/>
    <w:rPr>
      <w:kern w:val="0"/>
      <w:sz w:val="22"/>
      <w:szCs w:val="22"/>
      <w14:ligatures w14:val="none"/>
    </w:rPr>
  </w:style>
  <w:style w:type="character" w:customStyle="1" w:styleId="m7eme">
    <w:name w:val="m7eme"/>
    <w:basedOn w:val="DefaultParagraphFont"/>
    <w:rsid w:val="00C85A9F"/>
  </w:style>
  <w:style w:type="character" w:customStyle="1" w:styleId="text">
    <w:name w:val="text"/>
    <w:basedOn w:val="DefaultParagraphFont"/>
    <w:rsid w:val="00C85A9F"/>
  </w:style>
  <w:style w:type="character" w:styleId="Hyperlink">
    <w:name w:val="Hyperlink"/>
    <w:basedOn w:val="DefaultParagraphFont"/>
    <w:uiPriority w:val="99"/>
    <w:unhideWhenUsed/>
    <w:rsid w:val="00C85A9F"/>
    <w:rPr>
      <w:color w:val="0000FF"/>
      <w:u w:val="single"/>
    </w:rPr>
  </w:style>
  <w:style w:type="character" w:styleId="UnresolvedMention">
    <w:name w:val="Unresolved Mention"/>
    <w:basedOn w:val="DefaultParagraphFont"/>
    <w:uiPriority w:val="99"/>
    <w:semiHidden/>
    <w:unhideWhenUsed/>
    <w:rsid w:val="00C85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vegov.org/news/a-guide-to-indigenous-land-acknowledgment/" TargetMode="External"/><Relationship Id="rId3" Type="http://schemas.openxmlformats.org/officeDocument/2006/relationships/settings" Target="settings.xml"/><Relationship Id="rId7" Type="http://schemas.openxmlformats.org/officeDocument/2006/relationships/hyperlink" Target="https://www.wildchurchnetwork.com/Wild-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icaldiscipleship.net/tag/wild-lectionary/" TargetMode="External"/><Relationship Id="rId11" Type="http://schemas.openxmlformats.org/officeDocument/2006/relationships/theme" Target="theme/theme1.xml"/><Relationship Id="rId5" Type="http://schemas.openxmlformats.org/officeDocument/2006/relationships/hyperlink" Target="https://www.wildchurchnetwor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tive-lan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Werner</dc:creator>
  <cp:keywords/>
  <dc:description/>
  <cp:lastModifiedBy>Sarah Werner</cp:lastModifiedBy>
  <cp:revision>3</cp:revision>
  <dcterms:created xsi:type="dcterms:W3CDTF">2024-09-30T20:04:00Z</dcterms:created>
  <dcterms:modified xsi:type="dcterms:W3CDTF">2024-10-07T17:03:00Z</dcterms:modified>
</cp:coreProperties>
</file>